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0"/>
        <w:spacing w:after="0"/>
        <w:ind/>
        <w:jc w:val="center"/>
        <w:rPr>
          <w:rFonts w:ascii="Times New Roman" w:hAnsi="Times New Roman"/>
          <w:b w:val="1"/>
          <w:sz w:val="26"/>
        </w:rPr>
      </w:pPr>
      <w:r>
        <w:rPr>
          <w:rFonts w:ascii="Times New Roman" w:hAnsi="Times New Roman"/>
          <w:b w:val="1"/>
          <w:sz w:val="26"/>
        </w:rPr>
        <w:t>Ме</w:t>
      </w:r>
      <w:r>
        <w:rPr>
          <w:rFonts w:ascii="Times New Roman" w:hAnsi="Times New Roman"/>
          <w:b w:val="1"/>
          <w:sz w:val="26"/>
        </w:rPr>
        <w:t xml:space="preserve">жрегиональное </w:t>
      </w:r>
      <w:r>
        <w:rPr>
          <w:rFonts w:ascii="Times New Roman" w:hAnsi="Times New Roman"/>
          <w:b w:val="1"/>
          <w:sz w:val="26"/>
        </w:rPr>
        <w:t>территориальное управление Федерального агентства по управлению государственным имуществом в Алтайском крае и Республике Алтай</w:t>
      </w:r>
      <w:r>
        <w:rPr>
          <w:rFonts w:ascii="Times New Roman" w:hAnsi="Times New Roman"/>
          <w:b w:val="1"/>
          <w:sz w:val="26"/>
        </w:rPr>
        <w:t xml:space="preserve"> информирует о несостоявшихся продажах</w:t>
      </w:r>
      <w:r>
        <w:rPr>
          <w:rFonts w:ascii="Times New Roman" w:hAnsi="Times New Roman"/>
          <w:b w:val="1"/>
          <w:sz w:val="26"/>
        </w:rPr>
        <w:t xml:space="preserve"> нижеуказанного имущества </w:t>
      </w:r>
    </w:p>
    <w:p w14:paraId="02000000">
      <w:pPr>
        <w:widowControl w:val="0"/>
        <w:spacing w:after="0"/>
        <w:ind/>
        <w:jc w:val="center"/>
        <w:rPr>
          <w:rFonts w:ascii="Times New Roman" w:hAnsi="Times New Roman"/>
          <w:b w:val="1"/>
          <w:sz w:val="26"/>
        </w:rPr>
      </w:pPr>
    </w:p>
    <w:p w14:paraId="03000000">
      <w:pPr>
        <w:widowControl w:val="0"/>
        <w:spacing w:after="0"/>
        <w:ind w:firstLine="709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1. </w:t>
      </w:r>
      <w:r>
        <w:rPr>
          <w:rFonts w:ascii="Times New Roman" w:hAnsi="Times New Roman"/>
          <w:b w:val="1"/>
          <w:color w:val="000000"/>
          <w:sz w:val="24"/>
        </w:rPr>
        <w:t>Д</w:t>
      </w:r>
      <w:r>
        <w:rPr>
          <w:rFonts w:ascii="Times New Roman" w:hAnsi="Times New Roman"/>
          <w:b w:val="1"/>
          <w:color w:val="000000"/>
          <w:sz w:val="24"/>
        </w:rPr>
        <w:t>амб</w:t>
      </w:r>
      <w:r>
        <w:rPr>
          <w:rFonts w:ascii="Times New Roman" w:hAnsi="Times New Roman"/>
          <w:b w:val="1"/>
          <w:color w:val="000000"/>
          <w:sz w:val="24"/>
        </w:rPr>
        <w:t>а</w:t>
      </w:r>
      <w:r>
        <w:rPr>
          <w:rFonts w:ascii="Times New Roman" w:hAnsi="Times New Roman"/>
          <w:b w:val="1"/>
          <w:color w:val="000000"/>
          <w:sz w:val="24"/>
        </w:rPr>
        <w:t xml:space="preserve"> землян</w:t>
      </w:r>
      <w:r>
        <w:rPr>
          <w:rFonts w:ascii="Times New Roman" w:hAnsi="Times New Roman"/>
          <w:b w:val="1"/>
          <w:color w:val="000000"/>
          <w:sz w:val="24"/>
        </w:rPr>
        <w:t>ая</w:t>
      </w:r>
      <w:r>
        <w:rPr>
          <w:rFonts w:ascii="Times New Roman" w:hAnsi="Times New Roman"/>
          <w:b w:val="1"/>
          <w:color w:val="000000"/>
          <w:sz w:val="24"/>
        </w:rPr>
        <w:t>, кадастровый номер 22:65:011713:44206, расположенн</w:t>
      </w:r>
      <w:r>
        <w:rPr>
          <w:rFonts w:ascii="Times New Roman" w:hAnsi="Times New Roman"/>
          <w:b w:val="1"/>
          <w:color w:val="000000"/>
          <w:sz w:val="24"/>
        </w:rPr>
        <w:t>ая</w:t>
      </w:r>
      <w:r>
        <w:rPr>
          <w:rFonts w:ascii="Times New Roman" w:hAnsi="Times New Roman"/>
          <w:b w:val="1"/>
          <w:color w:val="000000"/>
          <w:sz w:val="24"/>
        </w:rPr>
        <w:t xml:space="preserve"> по адресу: Алтайский край, г. Бийск, ул. Песчаный Карьер, д. 54а</w:t>
      </w:r>
      <w:r>
        <w:rPr>
          <w:rFonts w:ascii="Times New Roman" w:hAnsi="Times New Roman"/>
          <w:b w:val="1"/>
          <w:color w:val="000000"/>
          <w:sz w:val="24"/>
        </w:rPr>
        <w:t>.</w:t>
      </w:r>
    </w:p>
    <w:p w14:paraId="04000000">
      <w:pPr>
        <w:widowControl w:val="0"/>
        <w:spacing w:after="0"/>
        <w:ind w:firstLine="709"/>
        <w:jc w:val="both"/>
        <w:rPr>
          <w:rFonts w:ascii="Times New Roman" w:hAnsi="Times New Roman"/>
          <w:b w:val="1"/>
          <w:sz w:val="24"/>
        </w:rPr>
      </w:pPr>
    </w:p>
    <w:p w14:paraId="05000000">
      <w:pPr>
        <w:widowControl w:val="0"/>
        <w:spacing w:after="0" w:line="240" w:lineRule="auto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Основание проведения торгов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sz w:val="24"/>
        </w:rPr>
        <w:t>распоряжение Межрегионального территориального управления Федерального агентства по управлению государственным имущес</w:t>
      </w:r>
      <w:r>
        <w:rPr>
          <w:rFonts w:ascii="Times New Roman" w:hAnsi="Times New Roman"/>
          <w:sz w:val="24"/>
        </w:rPr>
        <w:t xml:space="preserve">твом в Алтайском </w:t>
      </w:r>
      <w:r>
        <w:rPr>
          <w:rFonts w:ascii="Times New Roman" w:hAnsi="Times New Roman"/>
          <w:sz w:val="24"/>
        </w:rPr>
        <w:t xml:space="preserve">крае и Республике Алтай </w:t>
      </w:r>
      <w:r>
        <w:rPr>
          <w:rFonts w:ascii="Times New Roman" w:hAnsi="Times New Roman"/>
          <w:sz w:val="24"/>
        </w:rPr>
        <w:t xml:space="preserve">от </w:t>
      </w:r>
      <w:r>
        <w:rPr>
          <w:rFonts w:ascii="Times New Roman" w:hAnsi="Times New Roman"/>
          <w:sz w:val="24"/>
        </w:rPr>
        <w:t>21 мая 2026</w:t>
      </w:r>
      <w:r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2</w:t>
      </w:r>
      <w:r>
        <w:rPr>
          <w:rFonts w:ascii="Times New Roman" w:hAnsi="Times New Roman"/>
          <w:sz w:val="24"/>
        </w:rPr>
        <w:t>3</w:t>
      </w:r>
      <w:r>
        <w:rPr>
          <w:rFonts w:ascii="Times New Roman" w:hAnsi="Times New Roman"/>
          <w:sz w:val="24"/>
        </w:rPr>
        <w:t>7 «</w:t>
      </w:r>
      <w:r>
        <w:rPr>
          <w:rFonts w:ascii="Times New Roman" w:hAnsi="Times New Roman"/>
          <w:b w:val="0"/>
          <w:sz w:val="24"/>
        </w:rPr>
        <w:t>О</w:t>
      </w:r>
      <w:r>
        <w:rPr>
          <w:rFonts w:ascii="Times New Roman" w:hAnsi="Times New Roman"/>
          <w:b w:val="0"/>
          <w:sz w:val="24"/>
        </w:rPr>
        <w:t>б условиях</w:t>
      </w:r>
      <w:r>
        <w:rPr>
          <w:rFonts w:ascii="Times New Roman" w:hAnsi="Times New Roman"/>
          <w:b w:val="0"/>
          <w:sz w:val="24"/>
        </w:rPr>
        <w:t xml:space="preserve"> приватизации федеральног</w:t>
      </w:r>
      <w:r>
        <w:rPr>
          <w:rFonts w:ascii="Times New Roman" w:hAnsi="Times New Roman"/>
          <w:b w:val="0"/>
          <w:sz w:val="24"/>
        </w:rPr>
        <w:t>о</w:t>
      </w:r>
      <w:r>
        <w:rPr>
          <w:rFonts w:ascii="Times New Roman" w:hAnsi="Times New Roman"/>
          <w:b w:val="0"/>
          <w:sz w:val="24"/>
        </w:rPr>
        <w:t xml:space="preserve"> имущества: </w:t>
      </w:r>
      <w:r>
        <w:rPr>
          <w:rFonts w:ascii="Times New Roman" w:hAnsi="Times New Roman"/>
          <w:b w:val="0"/>
          <w:color w:val="000000"/>
          <w:sz w:val="24"/>
        </w:rPr>
        <w:t>д</w:t>
      </w:r>
      <w:r>
        <w:rPr>
          <w:rFonts w:ascii="Times New Roman" w:hAnsi="Times New Roman"/>
          <w:b w:val="0"/>
          <w:color w:val="000000"/>
          <w:sz w:val="24"/>
        </w:rPr>
        <w:t xml:space="preserve">амбы земляной с кадастровым номером 22:65:011713:44206, расположенной по адресу: </w:t>
      </w:r>
      <w:r>
        <w:rPr>
          <w:rFonts w:ascii="Times New Roman" w:hAnsi="Times New Roman"/>
          <w:b w:val="0"/>
          <w:color w:val="000000"/>
          <w:sz w:val="24"/>
        </w:rPr>
        <w:t xml:space="preserve">Алтайский край, г. Бийск, ул. Песчаный Карьер, д. 54а </w:t>
      </w:r>
      <w:r>
        <w:rPr>
          <w:rFonts w:ascii="Times New Roman" w:hAnsi="Times New Roman"/>
          <w:b w:val="0"/>
          <w:color w:val="000000"/>
          <w:sz w:val="24"/>
        </w:rPr>
        <w:t>(РНФИ П12220001601)»</w:t>
      </w:r>
      <w:r>
        <w:rPr>
          <w:rFonts w:ascii="Times New Roman" w:hAnsi="Times New Roman"/>
          <w:sz w:val="24"/>
        </w:rPr>
        <w:t>.</w:t>
      </w:r>
    </w:p>
    <w:p w14:paraId="0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Организатор торгов (оператор электронной площадки) -</w:t>
      </w:r>
      <w:r>
        <w:rPr>
          <w:rFonts w:ascii="Times New Roman" w:hAnsi="Times New Roman"/>
          <w:sz w:val="24"/>
        </w:rPr>
        <w:t xml:space="preserve"> акционерное общество «Сбербанк - Автоматизированная система торгов» (АО «Сбербанк – АСТ»).</w:t>
      </w:r>
    </w:p>
    <w:p w14:paraId="07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Продавец:</w:t>
      </w:r>
      <w:r>
        <w:rPr>
          <w:rFonts w:ascii="Times New Roman" w:hAnsi="Times New Roman"/>
          <w:sz w:val="24"/>
        </w:rPr>
        <w:t xml:space="preserve"> Межрегиональное территориальное управление Федерального агентства по управлению государственным имуществом в Алтайском крае и Республике Алтай </w:t>
      </w:r>
      <w:r>
        <w:rPr>
          <w:rFonts w:ascii="Times New Roman" w:hAnsi="Times New Roman"/>
          <w:sz w:val="24"/>
        </w:rPr>
        <w:t xml:space="preserve">(МТУ </w:t>
      </w:r>
      <w:r>
        <w:rPr>
          <w:rFonts w:ascii="Times New Roman" w:hAnsi="Times New Roman"/>
          <w:sz w:val="24"/>
        </w:rPr>
        <w:t>Росимущества</w:t>
      </w:r>
      <w:r>
        <w:rPr>
          <w:rFonts w:ascii="Times New Roman" w:hAnsi="Times New Roman"/>
          <w:sz w:val="24"/>
        </w:rPr>
        <w:t xml:space="preserve"> в Алтайском крае и Республике Алтай).</w:t>
      </w:r>
    </w:p>
    <w:p w14:paraId="08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bookmarkStart w:id="1" w:name="_GoBack"/>
      <w:bookmarkEnd w:id="1"/>
      <w:r>
        <w:rPr>
          <w:rFonts w:ascii="Times New Roman" w:hAnsi="Times New Roman"/>
          <w:b w:val="1"/>
          <w:sz w:val="24"/>
        </w:rPr>
        <w:t>Форма продажи (способ приватизации)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аукцион в электронной форме открытый по составу участников и по форме подачи предложений о цене имущества</w:t>
      </w:r>
      <w:r>
        <w:rPr>
          <w:rFonts w:ascii="Times New Roman" w:hAnsi="Times New Roman"/>
          <w:sz w:val="24"/>
        </w:rPr>
        <w:t>.</w:t>
      </w:r>
    </w:p>
    <w:p w14:paraId="09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Дата, время и срок проведения продажи</w:t>
      </w:r>
      <w:r>
        <w:rPr>
          <w:rFonts w:ascii="Times New Roman" w:hAnsi="Times New Roman"/>
          <w:b w:val="1"/>
          <w:sz w:val="24"/>
        </w:rPr>
        <w:t xml:space="preserve">: </w:t>
      </w:r>
      <w:r>
        <w:rPr>
          <w:rFonts w:ascii="Times New Roman" w:hAnsi="Times New Roman"/>
          <w:sz w:val="24"/>
        </w:rPr>
        <w:t>17</w:t>
      </w:r>
      <w:r>
        <w:rPr>
          <w:rFonts w:ascii="Times New Roman" w:hAnsi="Times New Roman"/>
          <w:sz w:val="24"/>
        </w:rPr>
        <w:t xml:space="preserve"> июля 2026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>07:</w:t>
      </w:r>
      <w:r>
        <w:rPr>
          <w:rFonts w:ascii="Times New Roman" w:hAnsi="Times New Roman"/>
          <w:sz w:val="24"/>
        </w:rPr>
        <w:t>00 по московскому времени и до последнего предложения Участников.</w:t>
      </w:r>
      <w:r>
        <w:rPr>
          <w:rFonts w:ascii="Times New Roman" w:hAnsi="Times New Roman"/>
          <w:sz w:val="24"/>
        </w:rPr>
        <w:t xml:space="preserve">  </w:t>
      </w:r>
    </w:p>
    <w:p w14:paraId="0A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Место проведения продажи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https://www.sberbank-ast.ru/.</w:t>
      </w:r>
    </w:p>
    <w:p w14:paraId="0B000000">
      <w:pPr>
        <w:widowControl w:val="0"/>
        <w:spacing w:after="0" w:line="240" w:lineRule="auto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Сведения об </w:t>
      </w:r>
      <w:r>
        <w:rPr>
          <w:rFonts w:ascii="Times New Roman" w:hAnsi="Times New Roman"/>
          <w:b w:val="1"/>
          <w:sz w:val="24"/>
        </w:rPr>
        <w:t>имуществе, выставляемом</w:t>
      </w:r>
      <w:r>
        <w:rPr>
          <w:rFonts w:ascii="Times New Roman" w:hAnsi="Times New Roman"/>
          <w:b w:val="1"/>
          <w:sz w:val="24"/>
        </w:rPr>
        <w:t xml:space="preserve"> на </w:t>
      </w:r>
      <w:r>
        <w:rPr>
          <w:rFonts w:ascii="Times New Roman" w:hAnsi="Times New Roman"/>
          <w:b w:val="1"/>
          <w:sz w:val="24"/>
        </w:rPr>
        <w:t>А</w:t>
      </w:r>
      <w:r>
        <w:rPr>
          <w:rFonts w:ascii="Times New Roman" w:hAnsi="Times New Roman"/>
          <w:b w:val="1"/>
          <w:sz w:val="24"/>
        </w:rPr>
        <w:t>укцион</w:t>
      </w:r>
    </w:p>
    <w:p w14:paraId="0C000000">
      <w:pPr>
        <w:widowControl w:val="0"/>
        <w:tabs>
          <w:tab w:leader="none" w:pos="284" w:val="left"/>
        </w:tabs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</w:t>
      </w:r>
      <w:r>
        <w:rPr>
          <w:rFonts w:ascii="Times New Roman" w:hAnsi="Times New Roman"/>
          <w:color w:val="000000"/>
          <w:sz w:val="24"/>
        </w:rPr>
        <w:t>амб</w:t>
      </w:r>
      <w:r>
        <w:rPr>
          <w:rFonts w:ascii="Times New Roman" w:hAnsi="Times New Roman"/>
          <w:color w:val="000000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 xml:space="preserve"> землян</w:t>
      </w:r>
      <w:r>
        <w:rPr>
          <w:rFonts w:ascii="Times New Roman" w:hAnsi="Times New Roman"/>
          <w:color w:val="000000"/>
          <w:sz w:val="24"/>
        </w:rPr>
        <w:t>ая</w:t>
      </w:r>
      <w:r>
        <w:rPr>
          <w:rFonts w:ascii="Times New Roman" w:hAnsi="Times New Roman"/>
          <w:color w:val="000000"/>
          <w:sz w:val="24"/>
        </w:rPr>
        <w:t>, кадастровый номер 22:65:011713:44206, расположенн</w:t>
      </w:r>
      <w:r>
        <w:rPr>
          <w:rFonts w:ascii="Times New Roman" w:hAnsi="Times New Roman"/>
          <w:color w:val="000000"/>
          <w:sz w:val="24"/>
        </w:rPr>
        <w:t>ая</w:t>
      </w:r>
      <w:r>
        <w:rPr>
          <w:rFonts w:ascii="Times New Roman" w:hAnsi="Times New Roman"/>
          <w:color w:val="000000"/>
          <w:sz w:val="24"/>
        </w:rPr>
        <w:t xml:space="preserve"> по адресу: Алтайский край, г. Бийск, ул. Песчаный Карьер, д. 54а</w:t>
      </w:r>
      <w:r>
        <w:rPr>
          <w:rFonts w:ascii="Times New Roman" w:hAnsi="Times New Roman"/>
          <w:color w:val="000000"/>
          <w:sz w:val="24"/>
        </w:rPr>
        <w:t>.</w:t>
      </w:r>
    </w:p>
    <w:p w14:paraId="0D000000">
      <w:pPr>
        <w:widowControl w:val="0"/>
        <w:tabs>
          <w:tab w:leader="none" w:pos="284" w:val="left"/>
        </w:tabs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sz w:val="24"/>
        </w:rPr>
        <w:t xml:space="preserve">Начальная </w:t>
      </w:r>
      <w:r>
        <w:rPr>
          <w:rFonts w:ascii="Times New Roman" w:hAnsi="Times New Roman"/>
          <w:b w:val="1"/>
          <w:sz w:val="24"/>
        </w:rPr>
        <w:t>цена</w:t>
      </w:r>
      <w:r>
        <w:rPr>
          <w:rFonts w:ascii="Times New Roman" w:hAnsi="Times New Roman"/>
          <w:b w:val="1"/>
          <w:sz w:val="24"/>
        </w:rPr>
        <w:t xml:space="preserve"> –</w:t>
      </w:r>
      <w:r>
        <w:rPr>
          <w:rFonts w:ascii="Times New Roman" w:hAnsi="Times New Roman"/>
          <w:b w:val="0"/>
          <w:sz w:val="24"/>
          <w:u w:val="none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 xml:space="preserve"> </w:t>
      </w:r>
      <w:r>
        <w:rPr>
          <w:rFonts w:ascii="Times New Roman" w:hAnsi="Times New Roman"/>
          <w:sz w:val="24"/>
        </w:rPr>
        <w:t>11 346 000,00 (Одиннадцать миллионов триста сорок шесть тысяч  рублей 00 копеек)</w:t>
      </w:r>
      <w:r>
        <w:rPr>
          <w:rFonts w:ascii="Times New Roman" w:hAnsi="Times New Roman"/>
          <w:sz w:val="24"/>
        </w:rPr>
        <w:t xml:space="preserve"> с учетом НДС</w:t>
      </w:r>
      <w:r>
        <w:rPr>
          <w:rFonts w:ascii="Times New Roman" w:hAnsi="Times New Roman"/>
          <w:sz w:val="24"/>
        </w:rPr>
        <w:t>.</w:t>
      </w:r>
    </w:p>
    <w:p w14:paraId="0E000000">
      <w:pPr>
        <w:widowControl w:val="0"/>
        <w:spacing w:after="0" w:line="240" w:lineRule="auto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sz w:val="24"/>
        </w:rPr>
        <w:t>Шаг аукциона (величина повышения цены)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567 300,00 (Пятьсот шестьдесят семь тысяч триста</w:t>
      </w:r>
      <w:r>
        <w:rPr>
          <w:rFonts w:ascii="Times New Roman" w:hAnsi="Times New Roman"/>
          <w:b w:val="0"/>
          <w:sz w:val="24"/>
          <w:u w:val="none"/>
        </w:rPr>
        <w:t xml:space="preserve"> рублей 00 копеек)</w:t>
      </w:r>
      <w:r>
        <w:rPr>
          <w:rFonts w:ascii="Times New Roman" w:hAnsi="Times New Roman"/>
          <w:color w:val="000000"/>
          <w:sz w:val="24"/>
        </w:rPr>
        <w:t>.</w:t>
      </w:r>
    </w:p>
    <w:p w14:paraId="0F000000">
      <w:pPr>
        <w:widowControl w:val="0"/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Основание признания продажи несостоявшейся – отсутствие заявок </w:t>
      </w:r>
      <w:r>
        <w:rPr>
          <w:rFonts w:ascii="Times New Roman" w:hAnsi="Times New Roman"/>
          <w:sz w:val="24"/>
        </w:rPr>
        <w:t xml:space="preserve">на участие в Аукционе </w:t>
      </w:r>
      <w:r>
        <w:rPr>
          <w:rFonts w:ascii="Times New Roman" w:hAnsi="Times New Roman"/>
          <w:sz w:val="24"/>
        </w:rPr>
        <w:t xml:space="preserve">(Протокол об итогах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>укциона от 17</w:t>
      </w:r>
      <w:r>
        <w:rPr>
          <w:rFonts w:ascii="Times New Roman" w:hAnsi="Times New Roman"/>
          <w:sz w:val="24"/>
        </w:rPr>
        <w:t xml:space="preserve"> июля 2026 </w:t>
      </w:r>
      <w:r>
        <w:rPr>
          <w:rFonts w:ascii="Times New Roman" w:hAnsi="Times New Roman"/>
          <w:sz w:val="24"/>
        </w:rPr>
        <w:t>№ 7</w:t>
      </w:r>
      <w:r>
        <w:rPr>
          <w:rFonts w:ascii="Times New Roman" w:hAnsi="Times New Roman"/>
          <w:sz w:val="24"/>
        </w:rPr>
        <w:t>).</w:t>
      </w:r>
    </w:p>
    <w:p w14:paraId="10000000">
      <w:pPr>
        <w:widowControl w:val="0"/>
        <w:tabs>
          <w:tab w:leader="none" w:pos="0" w:val="left"/>
        </w:tabs>
        <w:spacing w:after="0" w:line="240" w:lineRule="auto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Информационное сообщение о проведении </w:t>
      </w:r>
      <w:r>
        <w:rPr>
          <w:rFonts w:ascii="Times New Roman" w:hAnsi="Times New Roman"/>
          <w:sz w:val="24"/>
        </w:rPr>
        <w:t>А</w:t>
      </w:r>
      <w:r>
        <w:rPr>
          <w:rFonts w:ascii="Times New Roman" w:hAnsi="Times New Roman"/>
          <w:sz w:val="24"/>
        </w:rPr>
        <w:t xml:space="preserve">укциона размещено на </w:t>
      </w:r>
      <w:r>
        <w:rPr>
          <w:rFonts w:ascii="Times New Roman" w:hAnsi="Times New Roman"/>
          <w:sz w:val="24"/>
        </w:rPr>
        <w:t>сайте о</w:t>
      </w:r>
      <w:r>
        <w:rPr>
          <w:rFonts w:ascii="Times New Roman" w:hAnsi="Times New Roman"/>
          <w:sz w:val="24"/>
        </w:rPr>
        <w:t>рганизатора (оператора электронной площадки) торгов</w:t>
      </w:r>
      <w:r>
        <w:rPr>
          <w:rFonts w:ascii="Times New Roman" w:hAnsi="Times New Roman"/>
          <w:sz w:val="24"/>
        </w:rPr>
        <w:t xml:space="preserve"> - АО «Сбе</w:t>
      </w:r>
      <w:r>
        <w:rPr>
          <w:rFonts w:ascii="Times New Roman" w:hAnsi="Times New Roman"/>
          <w:sz w:val="24"/>
        </w:rPr>
        <w:t xml:space="preserve">рбанк – АСТ» </w:t>
      </w:r>
      <w:r>
        <w:rPr>
          <w:rStyle w:val="Style_1_ch"/>
          <w:rFonts w:ascii="Times New Roman" w:hAnsi="Times New Roman"/>
          <w:color w:val="000000"/>
          <w:sz w:val="24"/>
        </w:rPr>
        <w:fldChar w:fldCharType="begin"/>
      </w:r>
      <w:r>
        <w:rPr>
          <w:rStyle w:val="Style_1_ch"/>
          <w:rFonts w:ascii="Times New Roman" w:hAnsi="Times New Roman"/>
          <w:color w:val="000000"/>
          <w:sz w:val="24"/>
        </w:rPr>
        <w:instrText>HYPERLINK "https://www.sberbank-ast.ru/"</w:instrText>
      </w:r>
      <w:r>
        <w:rPr>
          <w:rStyle w:val="Style_1_ch"/>
          <w:rFonts w:ascii="Times New Roman" w:hAnsi="Times New Roman"/>
          <w:color w:val="000000"/>
          <w:sz w:val="24"/>
        </w:rPr>
        <w:fldChar w:fldCharType="separate"/>
      </w:r>
      <w:r>
        <w:rPr>
          <w:rStyle w:val="Style_1_ch"/>
          <w:rFonts w:ascii="Times New Roman" w:hAnsi="Times New Roman"/>
          <w:color w:val="000000"/>
          <w:sz w:val="24"/>
        </w:rPr>
        <w:t>https://www.sberbank-ast.ru/</w:t>
      </w:r>
      <w:r>
        <w:rPr>
          <w:rStyle w:val="Style_1_ch"/>
          <w:rFonts w:ascii="Times New Roman" w:hAnsi="Times New Roman"/>
          <w:color w:val="000000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, на </w:t>
      </w:r>
      <w:r>
        <w:rPr>
          <w:rFonts w:ascii="Times New Roman" w:hAnsi="Times New Roman"/>
          <w:sz w:val="24"/>
        </w:rPr>
        <w:t>официальном сайте в сети "Интернет" www.rosim.gov.ru, официальном сайте Российской Федерации в с</w:t>
      </w:r>
      <w:r>
        <w:rPr>
          <w:rFonts w:ascii="Times New Roman" w:hAnsi="Times New Roman"/>
          <w:sz w:val="24"/>
        </w:rPr>
        <w:t xml:space="preserve">ети "Интернет" </w:t>
      </w:r>
      <w:r>
        <w:rPr>
          <w:rStyle w:val="Style_1_ch"/>
          <w:rFonts w:ascii="Times New Roman" w:hAnsi="Times New Roman"/>
          <w:sz w:val="24"/>
        </w:rPr>
        <w:fldChar w:fldCharType="begin"/>
      </w:r>
      <w:r>
        <w:rPr>
          <w:rStyle w:val="Style_1_ch"/>
          <w:rFonts w:ascii="Times New Roman" w:hAnsi="Times New Roman"/>
          <w:sz w:val="24"/>
        </w:rPr>
        <w:instrText>HYPERLINK "http://www.torgi.gov.ru"</w:instrText>
      </w:r>
      <w:r>
        <w:rPr>
          <w:rStyle w:val="Style_1_ch"/>
          <w:rFonts w:ascii="Times New Roman" w:hAnsi="Times New Roman"/>
          <w:sz w:val="24"/>
        </w:rPr>
        <w:fldChar w:fldCharType="separate"/>
      </w:r>
      <w:r>
        <w:rPr>
          <w:rStyle w:val="Style_1_ch"/>
          <w:rFonts w:ascii="Times New Roman" w:hAnsi="Times New Roman"/>
          <w:sz w:val="24"/>
        </w:rPr>
        <w:t>www.torgi.</w:t>
      </w:r>
      <w:r>
        <w:rPr>
          <w:rStyle w:val="Style_1_ch"/>
          <w:rFonts w:ascii="Times New Roman" w:hAnsi="Times New Roman"/>
          <w:sz w:val="24"/>
        </w:rPr>
        <w:t>gov.ru</w:t>
      </w:r>
      <w:r>
        <w:rPr>
          <w:rStyle w:val="Style_1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.</w:t>
      </w:r>
    </w:p>
    <w:p w14:paraId="11000000">
      <w:pPr>
        <w:widowControl w:val="0"/>
        <w:tabs>
          <w:tab w:leader="none" w:pos="0" w:val="left"/>
        </w:tabs>
        <w:spacing w:after="0"/>
        <w:ind/>
        <w:contextualSpacing w:val="1"/>
        <w:jc w:val="both"/>
        <w:rPr>
          <w:rFonts w:ascii="Times New Roman" w:hAnsi="Times New Roman"/>
          <w:sz w:val="24"/>
        </w:rPr>
      </w:pPr>
    </w:p>
    <w:p w14:paraId="12000000">
      <w:pPr>
        <w:widowControl w:val="0"/>
        <w:tabs>
          <w:tab w:leader="none" w:pos="0" w:val="left"/>
        </w:tabs>
        <w:spacing w:after="0"/>
        <w:ind w:firstLine="709"/>
        <w:contextualSpacing w:val="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2. </w:t>
      </w:r>
      <w:r>
        <w:rPr>
          <w:rFonts w:ascii="Times New Roman" w:hAnsi="Times New Roman"/>
          <w:b w:val="1"/>
          <w:sz w:val="24"/>
        </w:rPr>
        <w:t>Земель</w:t>
      </w:r>
      <w:r>
        <w:rPr>
          <w:rFonts w:ascii="Times New Roman" w:hAnsi="Times New Roman"/>
          <w:b w:val="1"/>
          <w:sz w:val="24"/>
        </w:rPr>
        <w:t>ны</w:t>
      </w:r>
      <w:r>
        <w:rPr>
          <w:rFonts w:ascii="Times New Roman" w:hAnsi="Times New Roman"/>
          <w:b w:val="1"/>
          <w:sz w:val="24"/>
        </w:rPr>
        <w:t>е</w:t>
      </w:r>
      <w:r>
        <w:rPr>
          <w:rFonts w:ascii="Times New Roman" w:hAnsi="Times New Roman"/>
          <w:b w:val="1"/>
          <w:sz w:val="24"/>
        </w:rPr>
        <w:t xml:space="preserve"> у</w:t>
      </w:r>
      <w:r>
        <w:rPr>
          <w:rFonts w:ascii="Times New Roman" w:hAnsi="Times New Roman"/>
          <w:b w:val="1"/>
          <w:sz w:val="24"/>
        </w:rPr>
        <w:t>ча</w:t>
      </w:r>
      <w:r>
        <w:rPr>
          <w:rFonts w:ascii="Times New Roman" w:hAnsi="Times New Roman"/>
          <w:b w:val="1"/>
          <w:sz w:val="24"/>
        </w:rPr>
        <w:t>стки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площ</w:t>
      </w:r>
      <w:r>
        <w:rPr>
          <w:rFonts w:ascii="Times New Roman" w:hAnsi="Times New Roman"/>
          <w:b w:val="1"/>
          <w:sz w:val="24"/>
        </w:rPr>
        <w:t xml:space="preserve">адью </w:t>
      </w:r>
      <w:r>
        <w:rPr>
          <w:rFonts w:ascii="Times New Roman" w:hAnsi="Times New Roman"/>
          <w:b w:val="1"/>
          <w:sz w:val="24"/>
        </w:rPr>
        <w:t>21371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кв. м с </w:t>
      </w:r>
      <w:r>
        <w:rPr>
          <w:rFonts w:ascii="Times New Roman" w:hAnsi="Times New Roman"/>
          <w:b w:val="1"/>
          <w:sz w:val="24"/>
        </w:rPr>
        <w:t>кадастровым ном</w:t>
      </w:r>
      <w:r>
        <w:rPr>
          <w:rFonts w:ascii="Times New Roman" w:hAnsi="Times New Roman"/>
          <w:b w:val="1"/>
          <w:sz w:val="24"/>
        </w:rPr>
        <w:t xml:space="preserve">ером </w:t>
      </w:r>
      <w:r>
        <w:rPr>
          <w:rFonts w:ascii="Times New Roman" w:hAnsi="Times New Roman"/>
          <w:b w:val="1"/>
          <w:sz w:val="24"/>
        </w:rPr>
        <w:t xml:space="preserve">22:71:011702:1 и площадью </w:t>
      </w:r>
      <w:r>
        <w:rPr>
          <w:rFonts w:ascii="Times New Roman" w:hAnsi="Times New Roman"/>
          <w:b w:val="1"/>
          <w:sz w:val="24"/>
        </w:rPr>
        <w:t xml:space="preserve">21 кв.м с кадастровым номером </w:t>
      </w:r>
      <w:r>
        <w:rPr>
          <w:rFonts w:ascii="Times New Roman" w:hAnsi="Times New Roman"/>
          <w:b w:val="1"/>
          <w:sz w:val="24"/>
        </w:rPr>
        <w:t>22:71:011702:49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по адресу: </w:t>
      </w:r>
      <w:r>
        <w:rPr>
          <w:rFonts w:ascii="Times New Roman" w:hAnsi="Times New Roman"/>
          <w:b w:val="1"/>
          <w:sz w:val="24"/>
        </w:rPr>
        <w:t>Алтайский край, г. Славгород,  ул. Кирпичная, дом 193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с </w:t>
      </w:r>
      <w:r>
        <w:rPr>
          <w:rFonts w:ascii="Times New Roman" w:hAnsi="Times New Roman"/>
          <w:b w:val="1"/>
          <w:sz w:val="24"/>
        </w:rPr>
        <w:t>ра</w:t>
      </w:r>
      <w:r>
        <w:rPr>
          <w:rFonts w:ascii="Times New Roman" w:hAnsi="Times New Roman"/>
          <w:b w:val="1"/>
          <w:sz w:val="24"/>
        </w:rPr>
        <w:t>спол</w:t>
      </w:r>
      <w:r>
        <w:rPr>
          <w:rFonts w:ascii="Times New Roman" w:hAnsi="Times New Roman"/>
          <w:b w:val="1"/>
          <w:sz w:val="24"/>
        </w:rPr>
        <w:t>оже</w:t>
      </w:r>
      <w:r>
        <w:rPr>
          <w:rFonts w:ascii="Times New Roman" w:hAnsi="Times New Roman"/>
          <w:b w:val="1"/>
          <w:sz w:val="24"/>
        </w:rPr>
        <w:t xml:space="preserve">нными на них </w:t>
      </w:r>
      <w:r>
        <w:rPr>
          <w:rFonts w:ascii="Times New Roman" w:hAnsi="Times New Roman"/>
          <w:b w:val="1"/>
          <w:sz w:val="24"/>
        </w:rPr>
        <w:t>об</w:t>
      </w:r>
      <w:r>
        <w:rPr>
          <w:rFonts w:ascii="Times New Roman" w:hAnsi="Times New Roman"/>
          <w:b w:val="1"/>
          <w:sz w:val="24"/>
        </w:rPr>
        <w:t>ъектами недвижимого имуществ</w:t>
      </w:r>
      <w:r>
        <w:rPr>
          <w:rFonts w:ascii="Times New Roman" w:hAnsi="Times New Roman"/>
          <w:b w:val="1"/>
          <w:sz w:val="24"/>
        </w:rPr>
        <w:t>а.</w:t>
      </w:r>
    </w:p>
    <w:p w14:paraId="13000000">
      <w:pPr>
        <w:widowControl w:val="0"/>
        <w:tabs>
          <w:tab w:leader="none" w:pos="0" w:val="left"/>
        </w:tabs>
        <w:spacing w:after="0"/>
        <w:ind w:firstLine="709"/>
        <w:contextualSpacing w:val="1"/>
        <w:jc w:val="both"/>
        <w:rPr>
          <w:rFonts w:ascii="Times New Roman" w:hAnsi="Times New Roman"/>
          <w:b w:val="1"/>
          <w:sz w:val="24"/>
        </w:rPr>
      </w:pPr>
    </w:p>
    <w:p w14:paraId="14000000">
      <w:pPr>
        <w:widowControl w:val="0"/>
        <w:spacing w:after="0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Основание проведения торгов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распоряжение </w:t>
      </w:r>
      <w:r>
        <w:rPr>
          <w:rFonts w:ascii="Times New Roman" w:hAnsi="Times New Roman"/>
          <w:sz w:val="24"/>
        </w:rPr>
        <w:t>Межрегионального территориального управления Федерального агентства по упр</w:t>
      </w:r>
      <w:r>
        <w:rPr>
          <w:rFonts w:ascii="Times New Roman" w:hAnsi="Times New Roman"/>
          <w:b w:val="0"/>
          <w:sz w:val="24"/>
        </w:rPr>
        <w:t xml:space="preserve">авлению государственным имуществом в Алтайском крае и Республике </w:t>
      </w:r>
      <w:r>
        <w:rPr>
          <w:rFonts w:ascii="Times New Roman" w:hAnsi="Times New Roman"/>
          <w:b w:val="0"/>
          <w:sz w:val="24"/>
        </w:rPr>
        <w:t>Алтай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 02</w:t>
      </w:r>
      <w:r>
        <w:rPr>
          <w:rFonts w:ascii="Times New Roman" w:hAnsi="Times New Roman"/>
          <w:color w:val="000000"/>
          <w:sz w:val="24"/>
        </w:rPr>
        <w:t xml:space="preserve"> апреля 2026 № </w:t>
      </w:r>
      <w:r>
        <w:rPr>
          <w:rFonts w:ascii="Times New Roman" w:hAnsi="Times New Roman"/>
          <w:b w:val="0"/>
          <w:color w:val="000000"/>
          <w:sz w:val="24"/>
        </w:rPr>
        <w:t xml:space="preserve"> 149</w:t>
      </w:r>
      <w:r>
        <w:rPr>
          <w:rFonts w:ascii="Times New Roman" w:hAnsi="Times New Roman"/>
          <w:b w:val="0"/>
          <w:color w:val="FB290D"/>
          <w:sz w:val="24"/>
        </w:rPr>
        <w:t>.</w:t>
      </w:r>
    </w:p>
    <w:p w14:paraId="15000000">
      <w:pPr>
        <w:widowControl w:val="0"/>
        <w:spacing w:after="0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Организатор торгов (оператор электронной площадки) -</w:t>
      </w:r>
      <w:r>
        <w:rPr>
          <w:rFonts w:ascii="Times New Roman" w:hAnsi="Times New Roman"/>
          <w:sz w:val="24"/>
        </w:rPr>
        <w:t xml:space="preserve"> акционерное общество «Сбербанк - Автоматизированная система торгов» (АО «Сбербанк – АСТ»).</w:t>
      </w:r>
    </w:p>
    <w:p w14:paraId="16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Продавец:</w:t>
      </w:r>
      <w:r>
        <w:rPr>
          <w:rFonts w:ascii="Times New Roman" w:hAnsi="Times New Roman"/>
          <w:sz w:val="24"/>
        </w:rPr>
        <w:t xml:space="preserve"> Межрегиональное территориальное управление Федерального агентства по управлению государственным имуществом в Алтайском крае и Республике Алтай </w:t>
      </w:r>
      <w:r>
        <w:rPr>
          <w:rFonts w:ascii="Times New Roman" w:hAnsi="Times New Roman"/>
          <w:sz w:val="24"/>
        </w:rPr>
        <w:t xml:space="preserve">(МТУ </w:t>
      </w:r>
      <w:r>
        <w:rPr>
          <w:rFonts w:ascii="Times New Roman" w:hAnsi="Times New Roman"/>
          <w:sz w:val="24"/>
        </w:rPr>
        <w:t>Росимущества</w:t>
      </w:r>
      <w:r>
        <w:rPr>
          <w:rFonts w:ascii="Times New Roman" w:hAnsi="Times New Roman"/>
          <w:sz w:val="24"/>
        </w:rPr>
        <w:t xml:space="preserve"> в Алтайском крае и Республике Алтай).</w:t>
      </w:r>
    </w:p>
    <w:p w14:paraId="17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Форма продажи (способ приватизации)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продажа посредством публичного предложения в электронной форме</w:t>
      </w:r>
      <w:r>
        <w:rPr>
          <w:rFonts w:ascii="Times New Roman" w:hAnsi="Times New Roman"/>
          <w:sz w:val="24"/>
        </w:rPr>
        <w:t>.</w:t>
      </w:r>
    </w:p>
    <w:p w14:paraId="18000000">
      <w:pPr>
        <w:widowControl w:val="0"/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Дата, время и срок проведения продажи</w:t>
      </w:r>
      <w:r>
        <w:rPr>
          <w:rFonts w:ascii="Times New Roman" w:hAnsi="Times New Roman"/>
          <w:b w:val="1"/>
          <w:sz w:val="24"/>
        </w:rPr>
        <w:t xml:space="preserve">: </w:t>
      </w:r>
      <w:r>
        <w:rPr>
          <w:rFonts w:ascii="Times New Roman" w:hAnsi="Times New Roman"/>
          <w:sz w:val="24"/>
        </w:rPr>
        <w:t>17 июля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2026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>08:</w:t>
      </w:r>
      <w:r>
        <w:rPr>
          <w:rFonts w:ascii="Times New Roman" w:hAnsi="Times New Roman"/>
          <w:sz w:val="24"/>
        </w:rPr>
        <w:t>00 по московскому времени и до последнего предложения Участников.</w:t>
      </w:r>
      <w:r>
        <w:rPr>
          <w:rFonts w:ascii="Times New Roman" w:hAnsi="Times New Roman"/>
          <w:sz w:val="24"/>
        </w:rPr>
        <w:t xml:space="preserve">  </w:t>
      </w:r>
    </w:p>
    <w:p w14:paraId="19000000">
      <w:pPr>
        <w:widowControl w:val="0"/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Место проведения продажи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https://www.sberbank-ast.ru/.</w:t>
      </w:r>
    </w:p>
    <w:p w14:paraId="1A000000">
      <w:pPr>
        <w:widowControl w:val="0"/>
        <w:spacing w:after="0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Сведения об </w:t>
      </w:r>
      <w:r>
        <w:rPr>
          <w:rFonts w:ascii="Times New Roman" w:hAnsi="Times New Roman"/>
          <w:b w:val="1"/>
          <w:sz w:val="24"/>
        </w:rPr>
        <w:t>имуществе, выставляемом</w:t>
      </w:r>
      <w:r>
        <w:rPr>
          <w:rFonts w:ascii="Times New Roman" w:hAnsi="Times New Roman"/>
          <w:b w:val="1"/>
          <w:sz w:val="24"/>
        </w:rPr>
        <w:t xml:space="preserve"> на </w:t>
      </w:r>
      <w:r>
        <w:rPr>
          <w:rFonts w:ascii="Times New Roman" w:hAnsi="Times New Roman"/>
          <w:b w:val="1"/>
          <w:sz w:val="24"/>
        </w:rPr>
        <w:t>Продажу</w:t>
      </w:r>
    </w:p>
    <w:p w14:paraId="1B000000">
      <w:pPr>
        <w:widowControl w:val="0"/>
        <w:spacing w:after="0"/>
        <w:ind w:firstLine="0" w:left="0"/>
        <w:jc w:val="both"/>
        <w:rPr>
          <w:rFonts w:ascii="Times New Roman" w:hAnsi="Times New Roman"/>
          <w:b w:val="0"/>
          <w:sz w:val="24"/>
          <w:u w:val="none"/>
        </w:rPr>
      </w:pPr>
      <w:r>
        <w:rPr>
          <w:rFonts w:ascii="Times New Roman" w:hAnsi="Times New Roman"/>
          <w:b w:val="0"/>
          <w:sz w:val="24"/>
        </w:rPr>
        <w:t>Земель</w:t>
      </w:r>
      <w:r>
        <w:rPr>
          <w:rFonts w:ascii="Times New Roman" w:hAnsi="Times New Roman"/>
          <w:b w:val="0"/>
          <w:sz w:val="24"/>
        </w:rPr>
        <w:t>ны</w:t>
      </w:r>
      <w:r>
        <w:rPr>
          <w:rFonts w:ascii="Times New Roman" w:hAnsi="Times New Roman"/>
          <w:b w:val="0"/>
          <w:sz w:val="24"/>
        </w:rPr>
        <w:t>е</w:t>
      </w:r>
      <w:r>
        <w:rPr>
          <w:rFonts w:ascii="Times New Roman" w:hAnsi="Times New Roman"/>
          <w:b w:val="0"/>
          <w:sz w:val="24"/>
        </w:rPr>
        <w:t xml:space="preserve"> у</w:t>
      </w:r>
      <w:r>
        <w:rPr>
          <w:rFonts w:ascii="Times New Roman" w:hAnsi="Times New Roman"/>
          <w:b w:val="0"/>
          <w:sz w:val="24"/>
        </w:rPr>
        <w:t>ча</w:t>
      </w:r>
      <w:r>
        <w:rPr>
          <w:rFonts w:ascii="Times New Roman" w:hAnsi="Times New Roman"/>
          <w:b w:val="0"/>
          <w:sz w:val="24"/>
        </w:rPr>
        <w:t>стки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площ</w:t>
      </w:r>
      <w:r>
        <w:rPr>
          <w:rFonts w:ascii="Times New Roman" w:hAnsi="Times New Roman"/>
          <w:b w:val="0"/>
          <w:sz w:val="24"/>
        </w:rPr>
        <w:t xml:space="preserve">адью </w:t>
      </w:r>
      <w:r>
        <w:rPr>
          <w:rFonts w:ascii="Times New Roman" w:hAnsi="Times New Roman"/>
          <w:b w:val="0"/>
          <w:sz w:val="24"/>
        </w:rPr>
        <w:t>21371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кв. м с </w:t>
      </w:r>
      <w:r>
        <w:rPr>
          <w:rFonts w:ascii="Times New Roman" w:hAnsi="Times New Roman"/>
          <w:b w:val="0"/>
          <w:sz w:val="24"/>
        </w:rPr>
        <w:t>кадастровым ном</w:t>
      </w:r>
      <w:r>
        <w:rPr>
          <w:rFonts w:ascii="Times New Roman" w:hAnsi="Times New Roman"/>
          <w:b w:val="0"/>
          <w:sz w:val="24"/>
        </w:rPr>
        <w:t xml:space="preserve">ером </w:t>
      </w:r>
      <w:r>
        <w:rPr>
          <w:rFonts w:ascii="Times New Roman" w:hAnsi="Times New Roman"/>
          <w:b w:val="0"/>
          <w:sz w:val="24"/>
        </w:rPr>
        <w:t xml:space="preserve">22:71:011702:1 и площадью </w:t>
      </w:r>
      <w:r>
        <w:rPr>
          <w:rFonts w:ascii="Times New Roman" w:hAnsi="Times New Roman"/>
          <w:b w:val="0"/>
          <w:sz w:val="24"/>
        </w:rPr>
        <w:t xml:space="preserve">21 кв.м с кадастровым номером </w:t>
      </w:r>
      <w:r>
        <w:rPr>
          <w:rFonts w:ascii="Times New Roman" w:hAnsi="Times New Roman"/>
          <w:b w:val="0"/>
          <w:sz w:val="24"/>
        </w:rPr>
        <w:t>22:71:011702:49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по адресу: </w:t>
      </w:r>
      <w:r>
        <w:rPr>
          <w:rFonts w:ascii="Times New Roman" w:hAnsi="Times New Roman"/>
          <w:b w:val="0"/>
          <w:sz w:val="24"/>
        </w:rPr>
        <w:t>Алтайский край, г. Славгород,  ул. Кирпичная, дом 193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с </w:t>
      </w:r>
      <w:r>
        <w:rPr>
          <w:rFonts w:ascii="Times New Roman" w:hAnsi="Times New Roman"/>
          <w:b w:val="0"/>
          <w:sz w:val="24"/>
        </w:rPr>
        <w:t>ра</w:t>
      </w:r>
      <w:r>
        <w:rPr>
          <w:rFonts w:ascii="Times New Roman" w:hAnsi="Times New Roman"/>
          <w:b w:val="0"/>
          <w:sz w:val="24"/>
        </w:rPr>
        <w:t>спол</w:t>
      </w:r>
      <w:r>
        <w:rPr>
          <w:rFonts w:ascii="Times New Roman" w:hAnsi="Times New Roman"/>
          <w:b w:val="0"/>
          <w:sz w:val="24"/>
        </w:rPr>
        <w:t>оже</w:t>
      </w:r>
      <w:r>
        <w:rPr>
          <w:rFonts w:ascii="Times New Roman" w:hAnsi="Times New Roman"/>
          <w:b w:val="0"/>
          <w:sz w:val="24"/>
        </w:rPr>
        <w:t xml:space="preserve">нными на них </w:t>
      </w:r>
      <w:r>
        <w:rPr>
          <w:rFonts w:ascii="Times New Roman" w:hAnsi="Times New Roman"/>
          <w:b w:val="0"/>
          <w:sz w:val="24"/>
        </w:rPr>
        <w:t>об</w:t>
      </w:r>
      <w:r>
        <w:rPr>
          <w:rFonts w:ascii="Times New Roman" w:hAnsi="Times New Roman"/>
          <w:b w:val="0"/>
          <w:sz w:val="24"/>
        </w:rPr>
        <w:t>ъектами недвижимого имуществ</w:t>
      </w:r>
      <w:r>
        <w:rPr>
          <w:rFonts w:ascii="Times New Roman" w:hAnsi="Times New Roman"/>
          <w:b w:val="0"/>
          <w:sz w:val="24"/>
        </w:rPr>
        <w:t>а.</w:t>
      </w:r>
    </w:p>
    <w:p w14:paraId="1C000000">
      <w:pPr>
        <w:widowControl w:val="0"/>
        <w:spacing w:after="0"/>
        <w:ind w:firstLine="0" w:left="0"/>
        <w:jc w:val="both"/>
        <w:rPr>
          <w:rFonts w:ascii="Times New Roman" w:hAnsi="Times New Roman"/>
          <w:b w:val="0"/>
          <w:sz w:val="24"/>
          <w:u w:val="none"/>
        </w:rPr>
      </w:pPr>
      <w:r>
        <w:rPr>
          <w:rFonts w:ascii="Times New Roman" w:hAnsi="Times New Roman"/>
          <w:b w:val="1"/>
          <w:sz w:val="24"/>
        </w:rPr>
        <w:t>Начальная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цена</w:t>
      </w:r>
      <w:r>
        <w:rPr>
          <w:rFonts w:ascii="Times New Roman" w:hAnsi="Times New Roman"/>
          <w:b w:val="1"/>
          <w:sz w:val="24"/>
        </w:rPr>
        <w:t xml:space="preserve"> –</w:t>
      </w:r>
      <w:r>
        <w:rPr>
          <w:rFonts w:ascii="Times New Roman" w:hAnsi="Times New Roman"/>
          <w:b w:val="0"/>
          <w:sz w:val="24"/>
          <w:u w:val="none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1</w:t>
      </w:r>
      <w:r>
        <w:rPr>
          <w:rFonts w:ascii="Times New Roman" w:hAnsi="Times New Roman"/>
          <w:b w:val="0"/>
          <w:sz w:val="24"/>
          <w:u w:val="none"/>
        </w:rPr>
        <w:t>5</w:t>
      </w:r>
      <w:r>
        <w:rPr>
          <w:rFonts w:ascii="Times New Roman" w:hAnsi="Times New Roman"/>
          <w:b w:val="0"/>
          <w:sz w:val="24"/>
          <w:u w:val="none"/>
        </w:rPr>
        <w:t xml:space="preserve"> 976 364,50</w:t>
      </w:r>
      <w:r>
        <w:rPr>
          <w:rFonts w:ascii="Times New Roman" w:hAnsi="Times New Roman"/>
          <w:b w:val="0"/>
          <w:sz w:val="24"/>
          <w:u w:val="none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(Пятнадцать миллионов девятьсот семьдесят шесть тысяч триста шестьдесят четыре рубля 50 копеек)</w:t>
      </w:r>
      <w:r>
        <w:rPr>
          <w:rFonts w:ascii="Times New Roman" w:hAnsi="Times New Roman"/>
          <w:b w:val="0"/>
          <w:i w:val="0"/>
          <w:sz w:val="24"/>
          <w:u w:val="none"/>
        </w:rPr>
        <w:t xml:space="preserve"> </w:t>
      </w:r>
      <w:r>
        <w:rPr>
          <w:rFonts w:ascii="Times New Roman" w:hAnsi="Times New Roman"/>
          <w:b w:val="0"/>
          <w:i w:val="0"/>
          <w:sz w:val="24"/>
          <w:u w:val="none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без уч</w:t>
      </w:r>
      <w:r>
        <w:rPr>
          <w:rFonts w:ascii="Times New Roman" w:hAnsi="Times New Roman"/>
          <w:b w:val="0"/>
          <w:sz w:val="24"/>
          <w:u w:val="none"/>
        </w:rPr>
        <w:t>ета НДС.</w:t>
      </w:r>
    </w:p>
    <w:p w14:paraId="1D000000">
      <w:pPr>
        <w:widowControl w:val="0"/>
        <w:spacing w:after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Минимальная цен</w:t>
      </w:r>
      <w:r>
        <w:rPr>
          <w:rFonts w:ascii="Times New Roman" w:hAnsi="Times New Roman"/>
          <w:b w:val="1"/>
          <w:sz w:val="24"/>
        </w:rPr>
        <w:t>а п</w:t>
      </w:r>
      <w:r>
        <w:rPr>
          <w:rFonts w:ascii="Times New Roman" w:hAnsi="Times New Roman"/>
          <w:b w:val="1"/>
          <w:sz w:val="24"/>
        </w:rPr>
        <w:t>редложения (цена отсечения)</w:t>
      </w:r>
      <w:r>
        <w:rPr>
          <w:rFonts w:ascii="Times New Roman" w:hAnsi="Times New Roman"/>
          <w:sz w:val="24"/>
        </w:rPr>
        <w:t>, по которой имущество может быт</w:t>
      </w:r>
      <w:r>
        <w:rPr>
          <w:rFonts w:ascii="Times New Roman" w:hAnsi="Times New Roman"/>
          <w:sz w:val="24"/>
        </w:rPr>
        <w:t>ь продано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b w:val="0"/>
          <w:sz w:val="24"/>
          <w:u w:val="none"/>
        </w:rPr>
        <w:t xml:space="preserve">7 988 182,25 (Семь миллионов девятьсот восемьдесят восемь тысяч сто восемьдесят два </w:t>
      </w:r>
      <w:r>
        <w:rPr>
          <w:rFonts w:ascii="Times New Roman" w:hAnsi="Times New Roman"/>
          <w:b w:val="0"/>
          <w:sz w:val="24"/>
          <w:u w:val="none"/>
        </w:rPr>
        <w:t>рубля</w:t>
      </w:r>
      <w:r>
        <w:rPr>
          <w:rFonts w:ascii="Times New Roman" w:hAnsi="Times New Roman"/>
          <w:b w:val="0"/>
          <w:sz w:val="24"/>
          <w:u w:val="none"/>
        </w:rPr>
        <w:t xml:space="preserve"> 25 копеек) </w:t>
      </w:r>
      <w:r>
        <w:rPr>
          <w:rFonts w:ascii="Times New Roman" w:hAnsi="Times New Roman"/>
          <w:b w:val="0"/>
          <w:sz w:val="24"/>
          <w:u w:val="none"/>
        </w:rPr>
        <w:t>без уч</w:t>
      </w:r>
      <w:r>
        <w:rPr>
          <w:rFonts w:ascii="Times New Roman" w:hAnsi="Times New Roman"/>
          <w:b w:val="0"/>
          <w:sz w:val="24"/>
          <w:u w:val="none"/>
        </w:rPr>
        <w:t xml:space="preserve">ета НДС. </w:t>
      </w:r>
      <w:r>
        <w:rPr>
          <w:rFonts w:ascii="Times New Roman" w:hAnsi="Times New Roman"/>
          <w:b w:val="0"/>
          <w:sz w:val="24"/>
          <w:u w:val="none"/>
        </w:rPr>
        <w:t>На сумму, сформированную по итогам продажи, дополнительно будет начислен НДС в размере 22% в соответствии с действующим законодательством Российской Федерации</w:t>
      </w:r>
      <w:r>
        <w:rPr>
          <w:rFonts w:ascii="Times New Roman" w:hAnsi="Times New Roman"/>
          <w:sz w:val="24"/>
        </w:rPr>
        <w:t>.</w:t>
      </w:r>
    </w:p>
    <w:p w14:paraId="1E000000">
      <w:pPr>
        <w:widowControl w:val="0"/>
        <w:spacing w:after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Величина снижения цены первоначального предложения («шаг понижения»)</w:t>
      </w:r>
      <w:r>
        <w:rPr>
          <w:rFonts w:ascii="Times New Roman" w:hAnsi="Times New Roman"/>
          <w:b w:val="1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 1 597 636,45 (Один миллион пятьсот девяносто семь тысяч шестьсот тридцать шесть рублей 45 копеек)</w:t>
      </w:r>
      <w:r>
        <w:rPr>
          <w:rFonts w:ascii="Times New Roman" w:hAnsi="Times New Roman"/>
          <w:sz w:val="24"/>
        </w:rPr>
        <w:t>.</w:t>
      </w:r>
    </w:p>
    <w:p w14:paraId="1F000000">
      <w:pPr>
        <w:widowControl w:val="0"/>
        <w:spacing w:after="0"/>
        <w:ind w:firstLine="0" w:left="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sz w:val="24"/>
        </w:rPr>
        <w:t>Шаг аукциона (величина повышения цены)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– </w:t>
      </w:r>
      <w:r>
        <w:rPr>
          <w:rFonts w:ascii="Times New Roman" w:hAnsi="Times New Roman"/>
          <w:b w:val="0"/>
          <w:sz w:val="24"/>
        </w:rPr>
        <w:t>798 818,22</w:t>
      </w:r>
      <w:r>
        <w:rPr>
          <w:rFonts w:ascii="Times New Roman" w:hAnsi="Times New Roman"/>
          <w:color w:val="000000"/>
          <w:sz w:val="24"/>
        </w:rPr>
        <w:t xml:space="preserve"> (Семьсот девяносто восемь тысяч восемьсот восемнадцать рублей 22 копейки).</w:t>
      </w:r>
    </w:p>
    <w:p w14:paraId="20000000">
      <w:pPr>
        <w:widowControl w:val="0"/>
        <w:spacing w:after="0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Основание признания продажи несостоявшейся – отсутствие заявок </w:t>
      </w:r>
      <w:r>
        <w:rPr>
          <w:rFonts w:ascii="Times New Roman" w:hAnsi="Times New Roman"/>
          <w:sz w:val="24"/>
        </w:rPr>
        <w:t xml:space="preserve">на участие в Продаже </w:t>
      </w:r>
      <w:r>
        <w:rPr>
          <w:rFonts w:ascii="Times New Roman" w:hAnsi="Times New Roman"/>
          <w:sz w:val="24"/>
        </w:rPr>
        <w:t xml:space="preserve">(Протокол об итогах </w:t>
      </w:r>
      <w:r>
        <w:rPr>
          <w:rFonts w:ascii="Times New Roman" w:hAnsi="Times New Roman"/>
          <w:sz w:val="24"/>
        </w:rPr>
        <w:t>Продажи</w:t>
      </w:r>
      <w:r>
        <w:rPr>
          <w:rFonts w:ascii="Times New Roman" w:hAnsi="Times New Roman"/>
          <w:sz w:val="24"/>
        </w:rPr>
        <w:t xml:space="preserve"> от 17</w:t>
      </w:r>
      <w:r>
        <w:rPr>
          <w:rFonts w:ascii="Times New Roman" w:hAnsi="Times New Roman"/>
          <w:sz w:val="24"/>
        </w:rPr>
        <w:t xml:space="preserve"> июля 2026 </w:t>
      </w:r>
      <w:r>
        <w:rPr>
          <w:rFonts w:ascii="Times New Roman" w:hAnsi="Times New Roman"/>
          <w:sz w:val="24"/>
        </w:rPr>
        <w:t>№ 5</w:t>
      </w:r>
      <w:r>
        <w:rPr>
          <w:rFonts w:ascii="Times New Roman" w:hAnsi="Times New Roman"/>
          <w:sz w:val="24"/>
        </w:rPr>
        <w:t>).</w:t>
      </w:r>
    </w:p>
    <w:p w14:paraId="21000000">
      <w:pPr>
        <w:widowControl w:val="0"/>
        <w:tabs>
          <w:tab w:leader="none" w:pos="0" w:val="left"/>
        </w:tabs>
        <w:spacing w:after="0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Информационное сообщение о проведении </w:t>
      </w:r>
      <w:r>
        <w:rPr>
          <w:rFonts w:ascii="Times New Roman" w:hAnsi="Times New Roman"/>
          <w:sz w:val="24"/>
        </w:rPr>
        <w:t>Продажи</w:t>
      </w:r>
      <w:r>
        <w:rPr>
          <w:rFonts w:ascii="Times New Roman" w:hAnsi="Times New Roman"/>
          <w:sz w:val="24"/>
        </w:rPr>
        <w:t xml:space="preserve"> размещено на </w:t>
      </w:r>
      <w:r>
        <w:rPr>
          <w:rFonts w:ascii="Times New Roman" w:hAnsi="Times New Roman"/>
          <w:sz w:val="24"/>
        </w:rPr>
        <w:t>сайте о</w:t>
      </w:r>
      <w:r>
        <w:rPr>
          <w:rFonts w:ascii="Times New Roman" w:hAnsi="Times New Roman"/>
          <w:sz w:val="24"/>
        </w:rPr>
        <w:t>рганизатора (оператора электронной площадки) торгов</w:t>
      </w:r>
      <w:r>
        <w:rPr>
          <w:rFonts w:ascii="Times New Roman" w:hAnsi="Times New Roman"/>
          <w:sz w:val="24"/>
        </w:rPr>
        <w:t xml:space="preserve"> - АО «Сбербанк – АСТ» </w:t>
      </w:r>
      <w:r>
        <w:rPr>
          <w:rStyle w:val="Style_1_ch"/>
          <w:rFonts w:ascii="Times New Roman" w:hAnsi="Times New Roman"/>
          <w:color w:val="000000"/>
          <w:sz w:val="24"/>
        </w:rPr>
        <w:fldChar w:fldCharType="begin"/>
      </w:r>
      <w:r>
        <w:rPr>
          <w:rStyle w:val="Style_1_ch"/>
          <w:rFonts w:ascii="Times New Roman" w:hAnsi="Times New Roman"/>
          <w:color w:val="000000"/>
          <w:sz w:val="24"/>
        </w:rPr>
        <w:instrText>HYPERLINK "https://www.sberbank-ast.ru/"</w:instrText>
      </w:r>
      <w:r>
        <w:rPr>
          <w:rStyle w:val="Style_1_ch"/>
          <w:rFonts w:ascii="Times New Roman" w:hAnsi="Times New Roman"/>
          <w:color w:val="000000"/>
          <w:sz w:val="24"/>
        </w:rPr>
        <w:fldChar w:fldCharType="separate"/>
      </w:r>
      <w:r>
        <w:rPr>
          <w:rStyle w:val="Style_1_ch"/>
          <w:rFonts w:ascii="Times New Roman" w:hAnsi="Times New Roman"/>
          <w:color w:val="000000"/>
          <w:sz w:val="24"/>
        </w:rPr>
        <w:t>https://www.sberbank-ast.ru/</w:t>
      </w:r>
      <w:r>
        <w:rPr>
          <w:rStyle w:val="Style_1_ch"/>
          <w:rFonts w:ascii="Times New Roman" w:hAnsi="Times New Roman"/>
          <w:color w:val="000000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, на </w:t>
      </w:r>
      <w:r>
        <w:rPr>
          <w:rFonts w:ascii="Times New Roman" w:hAnsi="Times New Roman"/>
          <w:sz w:val="24"/>
        </w:rPr>
        <w:t>официальном сайте в сети "Интернет" www.rosim.gov.ru, официальном сайте Российской Федерации в с</w:t>
      </w:r>
      <w:r>
        <w:rPr>
          <w:rFonts w:ascii="Times New Roman" w:hAnsi="Times New Roman"/>
          <w:sz w:val="24"/>
        </w:rPr>
        <w:t xml:space="preserve">ети "Интернет" </w:t>
      </w:r>
      <w:r>
        <w:rPr>
          <w:rStyle w:val="Style_1_ch"/>
          <w:rFonts w:ascii="Times New Roman" w:hAnsi="Times New Roman"/>
          <w:sz w:val="24"/>
        </w:rPr>
        <w:fldChar w:fldCharType="begin"/>
      </w:r>
      <w:r>
        <w:rPr>
          <w:rStyle w:val="Style_1_ch"/>
          <w:rFonts w:ascii="Times New Roman" w:hAnsi="Times New Roman"/>
          <w:sz w:val="24"/>
        </w:rPr>
        <w:instrText>HYPERLINK "http://www.torgi.gov.ru"</w:instrText>
      </w:r>
      <w:r>
        <w:rPr>
          <w:rStyle w:val="Style_1_ch"/>
          <w:rFonts w:ascii="Times New Roman" w:hAnsi="Times New Roman"/>
          <w:sz w:val="24"/>
        </w:rPr>
        <w:fldChar w:fldCharType="separate"/>
      </w:r>
      <w:r>
        <w:rPr>
          <w:rStyle w:val="Style_1_ch"/>
          <w:rFonts w:ascii="Times New Roman" w:hAnsi="Times New Roman"/>
          <w:sz w:val="24"/>
        </w:rPr>
        <w:t>www.torgi.</w:t>
      </w:r>
      <w:r>
        <w:rPr>
          <w:rStyle w:val="Style_1_ch"/>
          <w:rFonts w:ascii="Times New Roman" w:hAnsi="Times New Roman"/>
          <w:sz w:val="24"/>
        </w:rPr>
        <w:t>gov.ru</w:t>
      </w:r>
      <w:r>
        <w:rPr>
          <w:rStyle w:val="Style_1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.</w:t>
      </w:r>
    </w:p>
    <w:p w14:paraId="22000000">
      <w:pPr>
        <w:widowControl w:val="0"/>
        <w:tabs>
          <w:tab w:leader="none" w:pos="0" w:val="left"/>
        </w:tabs>
        <w:spacing w:after="0"/>
        <w:ind w:firstLine="709"/>
        <w:contextualSpacing w:val="1"/>
        <w:jc w:val="both"/>
        <w:rPr>
          <w:rFonts w:ascii="Times New Roman" w:hAnsi="Times New Roman"/>
          <w:b w:val="1"/>
          <w:sz w:val="24"/>
        </w:rPr>
      </w:pPr>
    </w:p>
    <w:p w14:paraId="23000000">
      <w:pPr>
        <w:widowControl w:val="0"/>
        <w:tabs>
          <w:tab w:leader="none" w:pos="0" w:val="left"/>
        </w:tabs>
        <w:spacing w:after="0"/>
        <w:ind w:firstLine="709"/>
        <w:contextualSpacing w:val="1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 Н</w:t>
      </w:r>
      <w:r>
        <w:rPr>
          <w:rFonts w:ascii="Times New Roman" w:hAnsi="Times New Roman"/>
          <w:b w:val="1"/>
          <w:sz w:val="24"/>
        </w:rPr>
        <w:t>ежилое помещени</w:t>
      </w:r>
      <w:r>
        <w:rPr>
          <w:rFonts w:ascii="Times New Roman" w:hAnsi="Times New Roman"/>
          <w:b w:val="1"/>
          <w:sz w:val="24"/>
        </w:rPr>
        <w:t xml:space="preserve">е </w:t>
      </w:r>
      <w:r>
        <w:rPr>
          <w:rFonts w:ascii="Times New Roman" w:hAnsi="Times New Roman"/>
          <w:b w:val="1"/>
          <w:sz w:val="24"/>
        </w:rPr>
        <w:t>площ</w:t>
      </w:r>
      <w:r>
        <w:rPr>
          <w:rFonts w:ascii="Times New Roman" w:hAnsi="Times New Roman"/>
          <w:b w:val="1"/>
          <w:sz w:val="24"/>
        </w:rPr>
        <w:t xml:space="preserve">адью </w:t>
      </w:r>
      <w:r>
        <w:rPr>
          <w:rFonts w:ascii="Times New Roman" w:hAnsi="Times New Roman"/>
          <w:b w:val="1"/>
          <w:sz w:val="24"/>
        </w:rPr>
        <w:t>560.7</w:t>
      </w:r>
      <w:r>
        <w:rPr>
          <w:rFonts w:ascii="Times New Roman" w:hAnsi="Times New Roman"/>
          <w:b w:val="1"/>
          <w:sz w:val="24"/>
        </w:rPr>
        <w:t xml:space="preserve"> кв.м </w:t>
      </w:r>
      <w:r>
        <w:rPr>
          <w:rFonts w:ascii="Times New Roman" w:hAnsi="Times New Roman"/>
          <w:b w:val="1"/>
          <w:sz w:val="24"/>
        </w:rPr>
        <w:t>с</w:t>
      </w:r>
      <w:r>
        <w:rPr>
          <w:rFonts w:ascii="Times New Roman" w:hAnsi="Times New Roman"/>
          <w:b w:val="1"/>
          <w:sz w:val="24"/>
        </w:rPr>
        <w:t xml:space="preserve"> кадастровым номером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22:63:010310:669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(</w:t>
      </w:r>
      <w:r>
        <w:rPr>
          <w:rFonts w:ascii="Times New Roman" w:hAnsi="Times New Roman"/>
          <w:b w:val="1"/>
          <w:sz w:val="24"/>
        </w:rPr>
        <w:t xml:space="preserve">РНФИ </w:t>
      </w:r>
      <w:r>
        <w:rPr>
          <w:rFonts w:ascii="Times New Roman" w:hAnsi="Times New Roman"/>
          <w:b w:val="1"/>
          <w:sz w:val="24"/>
        </w:rPr>
        <w:t>П13220006009</w:t>
      </w:r>
      <w:r>
        <w:rPr>
          <w:rFonts w:ascii="Times New Roman" w:hAnsi="Times New Roman"/>
          <w:b w:val="1"/>
          <w:sz w:val="24"/>
        </w:rPr>
        <w:t xml:space="preserve">) </w:t>
      </w:r>
      <w:r>
        <w:rPr>
          <w:rFonts w:ascii="Times New Roman" w:hAnsi="Times New Roman"/>
          <w:b w:val="1"/>
          <w:sz w:val="24"/>
        </w:rPr>
        <w:t xml:space="preserve">по адресу: </w:t>
      </w:r>
      <w:r>
        <w:rPr>
          <w:rFonts w:ascii="Times New Roman" w:hAnsi="Times New Roman"/>
          <w:b w:val="1"/>
          <w:sz w:val="24"/>
        </w:rPr>
        <w:t>Алтайский край, г. Барнаул, ул. Солнечная поляна, д. 26а, гаражный бокс 121</w:t>
      </w:r>
      <w:r>
        <w:rPr>
          <w:rFonts w:ascii="Times New Roman" w:hAnsi="Times New Roman"/>
          <w:b w:val="1"/>
          <w:sz w:val="24"/>
        </w:rPr>
        <w:t>.</w:t>
      </w:r>
    </w:p>
    <w:p w14:paraId="24000000">
      <w:pPr>
        <w:widowControl w:val="0"/>
        <w:tabs>
          <w:tab w:leader="none" w:pos="0" w:val="left"/>
        </w:tabs>
        <w:spacing w:after="0"/>
        <w:ind w:firstLine="709"/>
        <w:contextualSpacing w:val="1"/>
        <w:jc w:val="both"/>
        <w:rPr>
          <w:rFonts w:ascii="Times New Roman" w:hAnsi="Times New Roman"/>
          <w:b w:val="1"/>
          <w:sz w:val="24"/>
        </w:rPr>
      </w:pPr>
    </w:p>
    <w:p w14:paraId="25000000">
      <w:pPr>
        <w:widowControl w:val="0"/>
        <w:spacing w:after="0"/>
        <w:ind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Основание проведения торгов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sz w:val="24"/>
        </w:rPr>
        <w:t xml:space="preserve">распоряжение </w:t>
      </w:r>
      <w:r>
        <w:rPr>
          <w:rFonts w:ascii="Times New Roman" w:hAnsi="Times New Roman"/>
          <w:sz w:val="24"/>
        </w:rPr>
        <w:t>Межрегионального территориального управления Федерального агентства по упр</w:t>
      </w:r>
      <w:r>
        <w:rPr>
          <w:rFonts w:ascii="Times New Roman" w:hAnsi="Times New Roman"/>
          <w:b w:val="0"/>
          <w:sz w:val="24"/>
        </w:rPr>
        <w:t xml:space="preserve">авлению государственным имуществом в Алтайском крае и Республике </w:t>
      </w:r>
      <w:r>
        <w:rPr>
          <w:rFonts w:ascii="Times New Roman" w:hAnsi="Times New Roman"/>
          <w:b w:val="0"/>
          <w:sz w:val="24"/>
        </w:rPr>
        <w:t>Алтай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20 апреля 2026 № </w:t>
      </w:r>
      <w:r>
        <w:rPr>
          <w:rFonts w:ascii="Times New Roman" w:hAnsi="Times New Roman"/>
          <w:b w:val="0"/>
          <w:color w:val="000000"/>
          <w:sz w:val="24"/>
        </w:rPr>
        <w:t>176</w:t>
      </w:r>
      <w:r>
        <w:rPr>
          <w:rFonts w:ascii="Times New Roman" w:hAnsi="Times New Roman"/>
          <w:sz w:val="24"/>
        </w:rPr>
        <w:t>.</w:t>
      </w:r>
    </w:p>
    <w:p w14:paraId="26000000">
      <w:pPr>
        <w:widowControl w:val="0"/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Организатор торгов (оператор электронной площадки) -</w:t>
      </w:r>
      <w:r>
        <w:rPr>
          <w:rFonts w:ascii="Times New Roman" w:hAnsi="Times New Roman"/>
          <w:sz w:val="24"/>
        </w:rPr>
        <w:t xml:space="preserve"> акционерное общество «Сбербанк - Автоматизированная система торгов» (АО «Сбербанк – АСТ»).</w:t>
      </w:r>
    </w:p>
    <w:p w14:paraId="27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Продавец:</w:t>
      </w:r>
      <w:r>
        <w:rPr>
          <w:rFonts w:ascii="Times New Roman" w:hAnsi="Times New Roman"/>
          <w:sz w:val="24"/>
        </w:rPr>
        <w:t xml:space="preserve"> Межрегиональное территориальное управление Федерального агентства по управлению государственным имуществом в Алтайском крае и Республике Алтай </w:t>
      </w:r>
      <w:r>
        <w:rPr>
          <w:rFonts w:ascii="Times New Roman" w:hAnsi="Times New Roman"/>
          <w:sz w:val="24"/>
        </w:rPr>
        <w:t xml:space="preserve">(МТУ </w:t>
      </w:r>
      <w:r>
        <w:rPr>
          <w:rFonts w:ascii="Times New Roman" w:hAnsi="Times New Roman"/>
          <w:sz w:val="24"/>
        </w:rPr>
        <w:t>Росимущества</w:t>
      </w:r>
      <w:r>
        <w:rPr>
          <w:rFonts w:ascii="Times New Roman" w:hAnsi="Times New Roman"/>
          <w:sz w:val="24"/>
        </w:rPr>
        <w:t xml:space="preserve"> в Алтайском крае и Республике Алтай).</w:t>
      </w:r>
    </w:p>
    <w:p w14:paraId="28000000">
      <w:pPr>
        <w:widowControl w:val="0"/>
        <w:tabs>
          <w:tab w:leader="none" w:pos="0" w:val="left"/>
        </w:tabs>
        <w:spacing w:after="0" w:line="240" w:lineRule="auto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Форма продажи (способ приватизации) –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продажа посредством публичного предложения в электронной форме</w:t>
      </w:r>
      <w:r>
        <w:rPr>
          <w:rFonts w:ascii="Times New Roman" w:hAnsi="Times New Roman"/>
          <w:sz w:val="24"/>
        </w:rPr>
        <w:t>.</w:t>
      </w:r>
    </w:p>
    <w:p w14:paraId="29000000">
      <w:pPr>
        <w:widowControl w:val="0"/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>Дата, время и срок проведения продажи</w:t>
      </w:r>
      <w:r>
        <w:rPr>
          <w:rFonts w:ascii="Times New Roman" w:hAnsi="Times New Roman"/>
          <w:b w:val="1"/>
          <w:sz w:val="24"/>
        </w:rPr>
        <w:t xml:space="preserve">: </w:t>
      </w:r>
      <w:r>
        <w:rPr>
          <w:rFonts w:ascii="Times New Roman" w:hAnsi="Times New Roman"/>
          <w:b w:val="0"/>
          <w:sz w:val="24"/>
        </w:rPr>
        <w:t>17</w:t>
      </w:r>
      <w:r>
        <w:rPr>
          <w:rFonts w:ascii="Times New Roman" w:hAnsi="Times New Roman"/>
          <w:sz w:val="24"/>
        </w:rPr>
        <w:t xml:space="preserve"> июля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2026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>07:</w:t>
      </w:r>
      <w:r>
        <w:rPr>
          <w:rFonts w:ascii="Times New Roman" w:hAnsi="Times New Roman"/>
          <w:sz w:val="24"/>
        </w:rPr>
        <w:t>00 по московскому времени и до последнего предложения Участников.</w:t>
      </w:r>
      <w:r>
        <w:rPr>
          <w:rFonts w:ascii="Times New Roman" w:hAnsi="Times New Roman"/>
          <w:sz w:val="24"/>
        </w:rPr>
        <w:t xml:space="preserve">  </w:t>
      </w:r>
    </w:p>
    <w:p w14:paraId="2A000000">
      <w:pPr>
        <w:widowControl w:val="0"/>
        <w:spacing w:after="0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Место проведения продажи</w:t>
      </w:r>
      <w:r>
        <w:rPr>
          <w:rFonts w:ascii="Times New Roman" w:hAnsi="Times New Roman"/>
          <w:sz w:val="24"/>
        </w:rPr>
        <w:t xml:space="preserve"> –</w:t>
      </w:r>
      <w:r>
        <w:rPr>
          <w:rFonts w:ascii="Times New Roman" w:hAnsi="Times New Roman"/>
          <w:sz w:val="24"/>
        </w:rPr>
        <w:t xml:space="preserve"> https://www.sberbank-ast.ru/.</w:t>
      </w:r>
    </w:p>
    <w:p w14:paraId="2B000000">
      <w:pPr>
        <w:widowControl w:val="0"/>
        <w:spacing w:after="0"/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Сведения об </w:t>
      </w:r>
      <w:r>
        <w:rPr>
          <w:rFonts w:ascii="Times New Roman" w:hAnsi="Times New Roman"/>
          <w:b w:val="1"/>
          <w:sz w:val="24"/>
        </w:rPr>
        <w:t>имуществе, выставляемом</w:t>
      </w:r>
      <w:r>
        <w:rPr>
          <w:rFonts w:ascii="Times New Roman" w:hAnsi="Times New Roman"/>
          <w:b w:val="1"/>
          <w:sz w:val="24"/>
        </w:rPr>
        <w:t xml:space="preserve"> на </w:t>
      </w:r>
      <w:r>
        <w:rPr>
          <w:rFonts w:ascii="Times New Roman" w:hAnsi="Times New Roman"/>
          <w:b w:val="1"/>
          <w:sz w:val="24"/>
        </w:rPr>
        <w:t>Продажу</w:t>
      </w:r>
    </w:p>
    <w:p w14:paraId="2C000000">
      <w:pPr>
        <w:widowControl w:val="0"/>
        <w:spacing w:after="0"/>
        <w:ind w:firstLine="0" w:left="0"/>
        <w:jc w:val="both"/>
        <w:rPr>
          <w:rFonts w:ascii="Times New Roman" w:hAnsi="Times New Roman"/>
          <w:b w:val="0"/>
          <w:sz w:val="24"/>
          <w:u w:val="none"/>
        </w:rPr>
      </w:pPr>
      <w:r>
        <w:rPr>
          <w:rFonts w:ascii="Times New Roman" w:hAnsi="Times New Roman"/>
          <w:b w:val="0"/>
          <w:sz w:val="24"/>
        </w:rPr>
        <w:t>Нежилое помещени</w:t>
      </w:r>
      <w:r>
        <w:rPr>
          <w:rFonts w:ascii="Times New Roman" w:hAnsi="Times New Roman"/>
          <w:b w:val="0"/>
          <w:sz w:val="24"/>
        </w:rPr>
        <w:t xml:space="preserve">е </w:t>
      </w:r>
      <w:r>
        <w:rPr>
          <w:rFonts w:ascii="Times New Roman" w:hAnsi="Times New Roman"/>
          <w:b w:val="0"/>
          <w:sz w:val="24"/>
        </w:rPr>
        <w:t>площ</w:t>
      </w:r>
      <w:r>
        <w:rPr>
          <w:rFonts w:ascii="Times New Roman" w:hAnsi="Times New Roman"/>
          <w:b w:val="0"/>
          <w:sz w:val="24"/>
        </w:rPr>
        <w:t xml:space="preserve">адью </w:t>
      </w:r>
      <w:r>
        <w:rPr>
          <w:rFonts w:ascii="Times New Roman" w:hAnsi="Times New Roman"/>
          <w:b w:val="0"/>
          <w:sz w:val="24"/>
        </w:rPr>
        <w:t>560.7</w:t>
      </w:r>
      <w:r>
        <w:rPr>
          <w:rFonts w:ascii="Times New Roman" w:hAnsi="Times New Roman"/>
          <w:b w:val="0"/>
          <w:sz w:val="24"/>
        </w:rPr>
        <w:t xml:space="preserve"> кв.м </w:t>
      </w:r>
      <w:r>
        <w:rPr>
          <w:rFonts w:ascii="Times New Roman" w:hAnsi="Times New Roman"/>
          <w:b w:val="0"/>
          <w:sz w:val="24"/>
        </w:rPr>
        <w:t>с</w:t>
      </w:r>
      <w:r>
        <w:rPr>
          <w:rFonts w:ascii="Times New Roman" w:hAnsi="Times New Roman"/>
          <w:b w:val="0"/>
          <w:sz w:val="24"/>
        </w:rPr>
        <w:t xml:space="preserve"> кадастровым номером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22:63:010310:669</w:t>
      </w:r>
      <w:r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>(</w:t>
      </w:r>
      <w:r>
        <w:rPr>
          <w:rFonts w:ascii="Times New Roman" w:hAnsi="Times New Roman"/>
          <w:b w:val="0"/>
          <w:sz w:val="24"/>
        </w:rPr>
        <w:t xml:space="preserve">РНФИ </w:t>
      </w:r>
      <w:r>
        <w:rPr>
          <w:rFonts w:ascii="Times New Roman" w:hAnsi="Times New Roman"/>
          <w:b w:val="0"/>
          <w:sz w:val="24"/>
        </w:rPr>
        <w:t>П132200</w:t>
      </w:r>
      <w:r>
        <w:rPr>
          <w:rFonts w:ascii="Times New Roman" w:hAnsi="Times New Roman"/>
          <w:b w:val="0"/>
          <w:sz w:val="24"/>
        </w:rPr>
        <w:t>06009</w:t>
      </w:r>
      <w:r>
        <w:rPr>
          <w:rFonts w:ascii="Times New Roman" w:hAnsi="Times New Roman"/>
          <w:b w:val="0"/>
          <w:sz w:val="24"/>
        </w:rPr>
        <w:t xml:space="preserve">) </w:t>
      </w:r>
      <w:r>
        <w:rPr>
          <w:rFonts w:ascii="Times New Roman" w:hAnsi="Times New Roman"/>
          <w:b w:val="0"/>
          <w:sz w:val="24"/>
        </w:rPr>
        <w:t xml:space="preserve">по адресу: </w:t>
      </w:r>
      <w:r>
        <w:rPr>
          <w:rFonts w:ascii="Times New Roman" w:hAnsi="Times New Roman"/>
          <w:b w:val="0"/>
          <w:sz w:val="24"/>
        </w:rPr>
        <w:t>Алтайский край, г. Барнаул, ул. Солнечная поляна, д. 26а, гаражный бокс 121</w:t>
      </w:r>
      <w:r>
        <w:rPr>
          <w:rFonts w:ascii="Times New Roman" w:hAnsi="Times New Roman"/>
          <w:sz w:val="24"/>
        </w:rPr>
        <w:t>.</w:t>
      </w:r>
    </w:p>
    <w:p w14:paraId="2D000000">
      <w:pPr>
        <w:widowControl w:val="0"/>
        <w:spacing w:after="0"/>
        <w:ind w:firstLine="0" w:left="0"/>
        <w:jc w:val="both"/>
        <w:rPr>
          <w:rFonts w:ascii="Times New Roman" w:hAnsi="Times New Roman"/>
          <w:b w:val="0"/>
          <w:sz w:val="24"/>
          <w:u w:val="none"/>
        </w:rPr>
      </w:pPr>
      <w:r>
        <w:rPr>
          <w:rFonts w:ascii="Times New Roman" w:hAnsi="Times New Roman"/>
          <w:b w:val="1"/>
          <w:sz w:val="24"/>
        </w:rPr>
        <w:t>Начальная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цена</w:t>
      </w:r>
      <w:r>
        <w:rPr>
          <w:rFonts w:ascii="Times New Roman" w:hAnsi="Times New Roman"/>
          <w:b w:val="1"/>
          <w:sz w:val="24"/>
        </w:rPr>
        <w:t xml:space="preserve"> –</w:t>
      </w:r>
      <w:r>
        <w:rPr>
          <w:rFonts w:ascii="Times New Roman" w:hAnsi="Times New Roman"/>
          <w:b w:val="0"/>
          <w:sz w:val="24"/>
          <w:u w:val="none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 xml:space="preserve"> </w:t>
      </w:r>
      <w:r>
        <w:rPr>
          <w:rFonts w:ascii="Times New Roman" w:hAnsi="Times New Roman"/>
          <w:b w:val="0"/>
          <w:sz w:val="24"/>
          <w:u w:val="none"/>
        </w:rPr>
        <w:t>26 980 323,00</w:t>
      </w:r>
      <w:r>
        <w:rPr>
          <w:rFonts w:ascii="Times New Roman" w:hAnsi="Times New Roman"/>
          <w:b w:val="0"/>
          <w:sz w:val="24"/>
          <w:u w:val="none"/>
        </w:rPr>
        <w:t xml:space="preserve"> (Двадцать шесть миллионов девятьсот восемьдесят тысяч триста двадцать три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рубля 00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копеек)</w:t>
      </w:r>
      <w:r>
        <w:rPr>
          <w:rFonts w:ascii="Times New Roman" w:hAnsi="Times New Roman"/>
          <w:b w:val="0"/>
          <w:i w:val="0"/>
          <w:color w:val="000000"/>
          <w:sz w:val="24"/>
          <w:u w:val="none"/>
        </w:rPr>
        <w:t xml:space="preserve"> </w:t>
      </w:r>
      <w:r>
        <w:rPr>
          <w:rFonts w:ascii="Times New Roman" w:hAnsi="Times New Roman"/>
          <w:b w:val="0"/>
          <w:i w:val="0"/>
          <w:color w:val="000000"/>
          <w:sz w:val="24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4"/>
          <w:u w:val="none"/>
        </w:rPr>
        <w:t>с</w:t>
      </w:r>
      <w:r>
        <w:rPr>
          <w:rFonts w:ascii="Times New Roman" w:hAnsi="Times New Roman"/>
          <w:b w:val="0"/>
          <w:color w:val="000000"/>
          <w:sz w:val="24"/>
          <w:u w:val="none"/>
        </w:rPr>
        <w:t xml:space="preserve"> уч</w:t>
      </w:r>
      <w:r>
        <w:rPr>
          <w:rFonts w:ascii="Times New Roman" w:hAnsi="Times New Roman"/>
          <w:b w:val="0"/>
          <w:color w:val="000000"/>
          <w:sz w:val="24"/>
          <w:u w:val="none"/>
        </w:rPr>
        <w:t>ет</w:t>
      </w:r>
      <w:r>
        <w:rPr>
          <w:rFonts w:ascii="Times New Roman" w:hAnsi="Times New Roman"/>
          <w:b w:val="0"/>
          <w:color w:val="000000"/>
          <w:sz w:val="24"/>
          <w:u w:val="none"/>
        </w:rPr>
        <w:t>ом НДС</w:t>
      </w:r>
      <w:r>
        <w:rPr>
          <w:rFonts w:ascii="Times New Roman" w:hAnsi="Times New Roman"/>
          <w:b w:val="0"/>
          <w:sz w:val="24"/>
          <w:u w:val="none"/>
        </w:rPr>
        <w:t>.</w:t>
      </w:r>
    </w:p>
    <w:p w14:paraId="2E000000">
      <w:pPr>
        <w:widowControl w:val="0"/>
        <w:spacing w:after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Минимальная цен</w:t>
      </w:r>
      <w:r>
        <w:rPr>
          <w:rFonts w:ascii="Times New Roman" w:hAnsi="Times New Roman"/>
          <w:b w:val="1"/>
          <w:sz w:val="24"/>
        </w:rPr>
        <w:t>а п</w:t>
      </w:r>
      <w:r>
        <w:rPr>
          <w:rFonts w:ascii="Times New Roman" w:hAnsi="Times New Roman"/>
          <w:b w:val="1"/>
          <w:sz w:val="24"/>
        </w:rPr>
        <w:t>редложения (цена отсечения)</w:t>
      </w:r>
      <w:r>
        <w:rPr>
          <w:rFonts w:ascii="Times New Roman" w:hAnsi="Times New Roman"/>
          <w:sz w:val="24"/>
        </w:rPr>
        <w:t>, по которой имущество может быть продано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– </w:t>
      </w:r>
      <w:r>
        <w:rPr>
          <w:rFonts w:ascii="Times New Roman" w:hAnsi="Times New Roman"/>
          <w:b w:val="0"/>
          <w:sz w:val="24"/>
          <w:u w:val="none"/>
        </w:rPr>
        <w:t>13 490 161,50 (Тринадцать миллионов четыреста девяносто тысяч сто шестьдесят один</w:t>
      </w:r>
      <w:r>
        <w:rPr>
          <w:rFonts w:ascii="Times New Roman" w:hAnsi="Times New Roman"/>
          <w:b w:val="0"/>
          <w:sz w:val="24"/>
          <w:u w:val="none"/>
        </w:rPr>
        <w:t xml:space="preserve"> рубль</w:t>
      </w:r>
      <w:r>
        <w:rPr>
          <w:rFonts w:ascii="Times New Roman" w:hAnsi="Times New Roman"/>
          <w:b w:val="0"/>
          <w:sz w:val="24"/>
          <w:u w:val="none"/>
        </w:rPr>
        <w:t xml:space="preserve"> 50 копеек) </w:t>
      </w:r>
      <w:r>
        <w:rPr>
          <w:rFonts w:ascii="Times New Roman" w:hAnsi="Times New Roman"/>
          <w:b w:val="0"/>
          <w:i w:val="0"/>
          <w:sz w:val="24"/>
          <w:u w:val="none"/>
        </w:rPr>
        <w:t>с</w:t>
      </w:r>
      <w:r>
        <w:rPr>
          <w:rFonts w:ascii="Times New Roman" w:hAnsi="Times New Roman"/>
          <w:b w:val="0"/>
          <w:sz w:val="24"/>
          <w:u w:val="none"/>
        </w:rPr>
        <w:t xml:space="preserve"> уч</w:t>
      </w:r>
      <w:r>
        <w:rPr>
          <w:rFonts w:ascii="Times New Roman" w:hAnsi="Times New Roman"/>
          <w:b w:val="0"/>
          <w:sz w:val="24"/>
          <w:u w:val="none"/>
        </w:rPr>
        <w:t>етом НДС</w:t>
      </w:r>
      <w:r>
        <w:rPr>
          <w:rFonts w:ascii="Times New Roman" w:hAnsi="Times New Roman"/>
          <w:sz w:val="24"/>
        </w:rPr>
        <w:t>.</w:t>
      </w:r>
    </w:p>
    <w:p w14:paraId="2F000000">
      <w:pPr>
        <w:widowControl w:val="0"/>
        <w:spacing w:after="0"/>
        <w:ind w:firstLine="0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Величина снижения цены первоначального предложения («шаг понижения»)</w:t>
      </w:r>
      <w:r>
        <w:rPr>
          <w:rFonts w:ascii="Times New Roman" w:hAnsi="Times New Roman"/>
          <w:b w:val="1"/>
          <w:sz w:val="24"/>
        </w:rPr>
        <w:t xml:space="preserve"> – </w:t>
      </w:r>
      <w:r>
        <w:rPr>
          <w:rFonts w:ascii="Times New Roman" w:hAnsi="Times New Roman"/>
          <w:sz w:val="24"/>
        </w:rPr>
        <w:t xml:space="preserve"> 2 698 032,30 (два миллиона шестьсот девяносто восемь тысяч тридцать два рубля 30 копеек)</w:t>
      </w:r>
      <w:r>
        <w:rPr>
          <w:rFonts w:ascii="Times New Roman" w:hAnsi="Times New Roman"/>
          <w:sz w:val="24"/>
        </w:rPr>
        <w:t>.</w:t>
      </w:r>
    </w:p>
    <w:p w14:paraId="30000000">
      <w:pPr>
        <w:widowControl w:val="0"/>
        <w:spacing w:after="0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Шаг аукциона (величина повышения цены)</w:t>
      </w:r>
      <w:r>
        <w:rPr>
          <w:rFonts w:ascii="Times New Roman" w:hAnsi="Times New Roman"/>
          <w:b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–</w:t>
      </w:r>
      <w:r>
        <w:rPr>
          <w:rFonts w:ascii="Times New Roman" w:hAnsi="Times New Roman"/>
          <w:b w:val="0"/>
          <w:sz w:val="24"/>
        </w:rPr>
        <w:t>1 349 016,</w:t>
      </w:r>
      <w:r>
        <w:rPr>
          <w:rFonts w:ascii="Times New Roman" w:hAnsi="Times New Roman"/>
          <w:color w:val="000000"/>
          <w:sz w:val="24"/>
        </w:rPr>
        <w:t>15 (один миллион триста сорок девять тысяч шестнадцать рублей 15 копеек).</w:t>
      </w:r>
    </w:p>
    <w:p w14:paraId="31000000">
      <w:pPr>
        <w:widowControl w:val="0"/>
        <w:spacing w:after="0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Основание признания продажи несостоявшейся – отсутствие заявок </w:t>
      </w:r>
      <w:r>
        <w:rPr>
          <w:rFonts w:ascii="Times New Roman" w:hAnsi="Times New Roman"/>
          <w:sz w:val="24"/>
        </w:rPr>
        <w:t xml:space="preserve">на участие в Продаже </w:t>
      </w:r>
      <w:r>
        <w:rPr>
          <w:rFonts w:ascii="Times New Roman" w:hAnsi="Times New Roman"/>
          <w:sz w:val="24"/>
        </w:rPr>
        <w:t xml:space="preserve">(Протокол об итогах </w:t>
      </w:r>
      <w:r>
        <w:rPr>
          <w:rFonts w:ascii="Times New Roman" w:hAnsi="Times New Roman"/>
          <w:sz w:val="24"/>
        </w:rPr>
        <w:t>Продажи</w:t>
      </w:r>
      <w:r>
        <w:rPr>
          <w:rFonts w:ascii="Times New Roman" w:hAnsi="Times New Roman"/>
          <w:sz w:val="24"/>
        </w:rPr>
        <w:t xml:space="preserve"> от 17</w:t>
      </w:r>
      <w:r>
        <w:rPr>
          <w:rFonts w:ascii="Times New Roman" w:hAnsi="Times New Roman"/>
          <w:sz w:val="24"/>
        </w:rPr>
        <w:t xml:space="preserve"> июля 2026 </w:t>
      </w:r>
      <w:r>
        <w:rPr>
          <w:rFonts w:ascii="Times New Roman" w:hAnsi="Times New Roman"/>
          <w:sz w:val="24"/>
        </w:rPr>
        <w:t>№ 6</w:t>
      </w:r>
      <w:r>
        <w:rPr>
          <w:rFonts w:ascii="Times New Roman" w:hAnsi="Times New Roman"/>
          <w:sz w:val="24"/>
        </w:rPr>
        <w:t>).</w:t>
      </w:r>
    </w:p>
    <w:p w14:paraId="32000000">
      <w:pPr>
        <w:widowControl w:val="0"/>
        <w:tabs>
          <w:tab w:leader="none" w:pos="0" w:val="left"/>
        </w:tabs>
        <w:spacing w:after="0"/>
        <w:ind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Информационное сообщение о проведении </w:t>
      </w:r>
      <w:r>
        <w:rPr>
          <w:rFonts w:ascii="Times New Roman" w:hAnsi="Times New Roman"/>
          <w:sz w:val="24"/>
        </w:rPr>
        <w:t>Продажи</w:t>
      </w:r>
      <w:r>
        <w:rPr>
          <w:rFonts w:ascii="Times New Roman" w:hAnsi="Times New Roman"/>
          <w:sz w:val="24"/>
        </w:rPr>
        <w:t xml:space="preserve"> размещено на </w:t>
      </w:r>
      <w:r>
        <w:rPr>
          <w:rFonts w:ascii="Times New Roman" w:hAnsi="Times New Roman"/>
          <w:sz w:val="24"/>
        </w:rPr>
        <w:t>сайте о</w:t>
      </w:r>
      <w:r>
        <w:rPr>
          <w:rFonts w:ascii="Times New Roman" w:hAnsi="Times New Roman"/>
          <w:sz w:val="24"/>
        </w:rPr>
        <w:t>рганизатора (оператора электронной площадки) торгов</w:t>
      </w:r>
      <w:r>
        <w:rPr>
          <w:rFonts w:ascii="Times New Roman" w:hAnsi="Times New Roman"/>
          <w:sz w:val="24"/>
        </w:rPr>
        <w:t xml:space="preserve"> - АО «Сбербанк – АСТ» </w:t>
      </w:r>
      <w:r>
        <w:rPr>
          <w:rStyle w:val="Style_1_ch"/>
          <w:rFonts w:ascii="Times New Roman" w:hAnsi="Times New Roman"/>
          <w:color w:val="000000"/>
          <w:sz w:val="24"/>
        </w:rPr>
        <w:fldChar w:fldCharType="begin"/>
      </w:r>
      <w:r>
        <w:rPr>
          <w:rStyle w:val="Style_1_ch"/>
          <w:rFonts w:ascii="Times New Roman" w:hAnsi="Times New Roman"/>
          <w:color w:val="000000"/>
          <w:sz w:val="24"/>
        </w:rPr>
        <w:instrText>HYPERLINK "https://www.sberbank-ast.ru/"</w:instrText>
      </w:r>
      <w:r>
        <w:rPr>
          <w:rStyle w:val="Style_1_ch"/>
          <w:rFonts w:ascii="Times New Roman" w:hAnsi="Times New Roman"/>
          <w:color w:val="000000"/>
          <w:sz w:val="24"/>
        </w:rPr>
        <w:fldChar w:fldCharType="separate"/>
      </w:r>
      <w:r>
        <w:rPr>
          <w:rStyle w:val="Style_1_ch"/>
          <w:rFonts w:ascii="Times New Roman" w:hAnsi="Times New Roman"/>
          <w:color w:val="000000"/>
          <w:sz w:val="24"/>
        </w:rPr>
        <w:t>https://www.sberbank-ast.ru/</w:t>
      </w:r>
      <w:r>
        <w:rPr>
          <w:rStyle w:val="Style_1_ch"/>
          <w:rFonts w:ascii="Times New Roman" w:hAnsi="Times New Roman"/>
          <w:color w:val="000000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, на </w:t>
      </w:r>
      <w:r>
        <w:rPr>
          <w:rFonts w:ascii="Times New Roman" w:hAnsi="Times New Roman"/>
          <w:sz w:val="24"/>
        </w:rPr>
        <w:t>официальном сайте в сети "Интернет" www.rosim.gov.ru, официальном сайте Российской Федерации в с</w:t>
      </w:r>
      <w:r>
        <w:rPr>
          <w:rFonts w:ascii="Times New Roman" w:hAnsi="Times New Roman"/>
          <w:sz w:val="24"/>
        </w:rPr>
        <w:t xml:space="preserve">ети "Интернет" </w:t>
      </w:r>
      <w:r>
        <w:rPr>
          <w:rStyle w:val="Style_1_ch"/>
          <w:rFonts w:ascii="Times New Roman" w:hAnsi="Times New Roman"/>
          <w:sz w:val="24"/>
        </w:rPr>
        <w:fldChar w:fldCharType="begin"/>
      </w:r>
      <w:r>
        <w:rPr>
          <w:rStyle w:val="Style_1_ch"/>
          <w:rFonts w:ascii="Times New Roman" w:hAnsi="Times New Roman"/>
          <w:sz w:val="24"/>
        </w:rPr>
        <w:instrText>HYPERLINK "http://www.torgi.gov.ru"</w:instrText>
      </w:r>
      <w:r>
        <w:rPr>
          <w:rStyle w:val="Style_1_ch"/>
          <w:rFonts w:ascii="Times New Roman" w:hAnsi="Times New Roman"/>
          <w:sz w:val="24"/>
        </w:rPr>
        <w:fldChar w:fldCharType="separate"/>
      </w:r>
      <w:r>
        <w:rPr>
          <w:rStyle w:val="Style_1_ch"/>
          <w:rFonts w:ascii="Times New Roman" w:hAnsi="Times New Roman"/>
          <w:sz w:val="24"/>
        </w:rPr>
        <w:t>www.torgi.</w:t>
      </w:r>
      <w:r>
        <w:rPr>
          <w:rStyle w:val="Style_1_ch"/>
          <w:rFonts w:ascii="Times New Roman" w:hAnsi="Times New Roman"/>
          <w:sz w:val="24"/>
        </w:rPr>
        <w:t>gov.ru</w:t>
      </w:r>
      <w:r>
        <w:rPr>
          <w:rStyle w:val="Style_1_ch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>.</w:t>
      </w:r>
    </w:p>
    <w:p w14:paraId="33000000">
      <w:pPr>
        <w:widowControl w:val="0"/>
        <w:tabs>
          <w:tab w:leader="none" w:pos="0" w:val="left"/>
        </w:tabs>
        <w:spacing w:after="0"/>
        <w:ind w:firstLine="709"/>
        <w:contextualSpacing w:val="1"/>
        <w:jc w:val="both"/>
        <w:rPr>
          <w:rFonts w:ascii="Times New Roman" w:hAnsi="Times New Roman"/>
          <w:b w:val="1"/>
          <w:sz w:val="24"/>
        </w:rPr>
      </w:pPr>
    </w:p>
    <w:sectPr>
      <w:pgSz w:h="16838" w:orient="portrait" w:w="11906"/>
      <w:pgMar w:bottom="851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Body Text 2"/>
    <w:basedOn w:val="Style_2"/>
    <w:link w:val="Style_4_ch"/>
    <w:pPr>
      <w:widowControl w:val="0"/>
      <w:spacing w:after="0" w:line="240" w:lineRule="auto"/>
      <w:ind w:firstLine="709" w:left="0"/>
      <w:jc w:val="both"/>
    </w:pPr>
    <w:rPr>
      <w:rFonts w:ascii="Times New Roman" w:hAnsi="Times New Roman"/>
      <w:sz w:val="28"/>
    </w:rPr>
  </w:style>
  <w:style w:styleId="Style_4_ch" w:type="character">
    <w:name w:val="Body Text 2"/>
    <w:basedOn w:val="Style_2_ch"/>
    <w:link w:val="Style_4"/>
    <w:rPr>
      <w:rFonts w:ascii="Times New Roman" w:hAnsi="Times New Roman"/>
      <w:sz w:val="28"/>
    </w:rPr>
  </w:style>
  <w:style w:styleId="Style_5" w:type="paragraph">
    <w:name w:val="toc 4"/>
    <w:next w:val="Style_2"/>
    <w:link w:val="Style_5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Default Paragraph Font"/>
    <w:link w:val="Style_6_ch"/>
  </w:style>
  <w:style w:styleId="Style_6_ch" w:type="character">
    <w:name w:val="Default Paragraph Font"/>
    <w:link w:val="Style_6"/>
  </w:style>
  <w:style w:styleId="Style_7" w:type="paragraph">
    <w:name w:val="toc 6"/>
    <w:next w:val="Style_2"/>
    <w:link w:val="Style_7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7_ch" w:type="character">
    <w:name w:val="toc 6"/>
    <w:link w:val="Style_7"/>
    <w:rPr>
      <w:rFonts w:ascii="XO Thames" w:hAnsi="XO Thames"/>
      <w:sz w:val="28"/>
    </w:rPr>
  </w:style>
  <w:style w:styleId="Style_8" w:type="paragraph">
    <w:name w:val="toc 7"/>
    <w:next w:val="Style_2"/>
    <w:link w:val="Style_8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8_ch" w:type="character">
    <w:name w:val="toc 7"/>
    <w:link w:val="Style_8"/>
    <w:rPr>
      <w:rFonts w:ascii="XO Thames" w:hAnsi="XO Thames"/>
      <w:sz w:val="28"/>
    </w:rPr>
  </w:style>
  <w:style w:styleId="Style_9" w:type="paragraph">
    <w:name w:val="Endnote"/>
    <w:link w:val="Style_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9_ch" w:type="character">
    <w:name w:val="Endnote"/>
    <w:link w:val="Style_9"/>
    <w:rPr>
      <w:rFonts w:ascii="XO Thames" w:hAnsi="XO Thames"/>
      <w:sz w:val="22"/>
    </w:rPr>
  </w:style>
  <w:style w:styleId="Style_10" w:type="paragraph">
    <w:name w:val="heading 3"/>
    <w:next w:val="Style_2"/>
    <w:link w:val="Style_10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0_ch" w:type="character">
    <w:name w:val="heading 3"/>
    <w:link w:val="Style_10"/>
    <w:rPr>
      <w:rFonts w:ascii="XO Thames" w:hAnsi="XO Thames"/>
      <w:b w:val="1"/>
      <w:sz w:val="26"/>
    </w:rPr>
  </w:style>
  <w:style w:styleId="Style_11" w:type="paragraph">
    <w:name w:val="toc 3"/>
    <w:next w:val="Style_2"/>
    <w:link w:val="Style_11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1_ch" w:type="character">
    <w:name w:val="toc 3"/>
    <w:link w:val="Style_11"/>
    <w:rPr>
      <w:rFonts w:ascii="XO Thames" w:hAnsi="XO Thames"/>
      <w:sz w:val="28"/>
    </w:rPr>
  </w:style>
  <w:style w:styleId="Style_12" w:type="paragraph">
    <w:name w:val="heading 5"/>
    <w:next w:val="Style_2"/>
    <w:link w:val="Style_12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2_ch" w:type="character">
    <w:name w:val="heading 5"/>
    <w:link w:val="Style_12"/>
    <w:rPr>
      <w:rFonts w:ascii="XO Thames" w:hAnsi="XO Thames"/>
      <w:b w:val="1"/>
      <w:sz w:val="22"/>
    </w:rPr>
  </w:style>
  <w:style w:styleId="Style_13" w:type="paragraph">
    <w:name w:val="heading 1"/>
    <w:next w:val="Style_2"/>
    <w:link w:val="Style_13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" w:type="paragraph">
    <w:name w:val="Hyperlink"/>
    <w:basedOn w:val="Style_6"/>
    <w:link w:val="Style_1_ch"/>
    <w:rPr>
      <w:color w:themeColor="hyperlink" w:val="0563C1"/>
      <w:u w:val="single"/>
    </w:rPr>
  </w:style>
  <w:style w:styleId="Style_1_ch" w:type="character">
    <w:name w:val="Hyperlink"/>
    <w:basedOn w:val="Style_6_ch"/>
    <w:link w:val="Style_1"/>
    <w:rPr>
      <w:color w:themeColor="hyperlink" w:val="0563C1"/>
      <w:u w:val="single"/>
    </w:rPr>
  </w:style>
  <w:style w:styleId="Style_14" w:type="paragraph">
    <w:name w:val="Footnote"/>
    <w:link w:val="Style_14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0"/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2"/>
    <w:link w:val="Style_1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ОБЫЧ"/>
    <w:basedOn w:val="Style_2"/>
    <w:link w:val="Style_20_ch"/>
    <w:pPr>
      <w:widowControl w:val="0"/>
      <w:spacing w:after="0" w:line="360" w:lineRule="auto"/>
      <w:ind w:firstLine="539" w:left="0"/>
      <w:jc w:val="both"/>
    </w:pPr>
    <w:rPr>
      <w:rFonts w:ascii="Times New Roman" w:hAnsi="Times New Roman"/>
      <w:sz w:val="26"/>
    </w:rPr>
  </w:style>
  <w:style w:styleId="Style_20_ch" w:type="character">
    <w:name w:val="ОБЫЧ"/>
    <w:basedOn w:val="Style_2_ch"/>
    <w:link w:val="Style_20"/>
    <w:rPr>
      <w:rFonts w:ascii="Times New Roman" w:hAnsi="Times New Roman"/>
      <w:sz w:val="26"/>
    </w:rPr>
  </w:style>
  <w:style w:styleId="Style_21" w:type="paragraph">
    <w:name w:val="Subtitle"/>
    <w:next w:val="Style_2"/>
    <w:link w:val="Style_21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2"/>
    <w:link w:val="Style_22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2"/>
    <w:link w:val="Style_23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2"/>
    <w:link w:val="Style_24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2026-07-21T05:42:28Z</dcterms:created>
  <dcterms:modified xsi:type="dcterms:W3CDTF">2026-07-21T05:53:35Z</dcterms:modified>
</cp:coreProperties>
</file>